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0D25F">
      <w:pPr>
        <w:spacing w:line="580" w:lineRule="exac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附件3</w:t>
      </w:r>
    </w:p>
    <w:p w14:paraId="04051114">
      <w:pPr>
        <w:spacing w:line="580" w:lineRule="exact"/>
        <w:jc w:val="center"/>
        <w:rPr>
          <w:rFonts w:hint="eastAsia" w:ascii="方正小标宋_GBK" w:hAnsi="方正小标宋_GBK" w:eastAsia="方正小标宋_GBK"/>
          <w:color w:val="000000"/>
          <w:sz w:val="36"/>
          <w:szCs w:val="36"/>
        </w:rPr>
      </w:pPr>
      <w:bookmarkStart w:id="1" w:name="_GoBack"/>
      <w:r>
        <w:rPr>
          <w:rFonts w:hint="eastAsia" w:ascii="方正小标宋_GBK" w:hAnsi="方正小标宋_GBK" w:eastAsia="方正小标宋_GBK"/>
          <w:color w:val="000000"/>
          <w:sz w:val="36"/>
          <w:szCs w:val="36"/>
        </w:rPr>
        <w:t>中国民族报社2025年公开招聘岗位信息表</w:t>
      </w:r>
    </w:p>
    <w:bookmarkEnd w:id="1"/>
    <w:tbl>
      <w:tblPr>
        <w:tblStyle w:val="3"/>
        <w:tblW w:w="1442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5"/>
        <w:gridCol w:w="1309"/>
        <w:gridCol w:w="735"/>
        <w:gridCol w:w="1215"/>
        <w:gridCol w:w="3115"/>
        <w:gridCol w:w="1763"/>
        <w:gridCol w:w="3318"/>
        <w:gridCol w:w="1246"/>
      </w:tblGrid>
      <w:tr w14:paraId="709A39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DB5C5C1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bookmarkStart w:id="0" w:name="_Hlk196241491"/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岗位</w:t>
            </w:r>
          </w:p>
        </w:tc>
        <w:tc>
          <w:tcPr>
            <w:tcW w:w="1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4D701DB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岗位</w:t>
            </w:r>
          </w:p>
          <w:p w14:paraId="5A55AEB8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等级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E305B73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招聘数量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4F1112E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学历</w:t>
            </w:r>
          </w:p>
          <w:p w14:paraId="7ABDF47C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3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CCD1F29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专业及专业代码</w:t>
            </w:r>
          </w:p>
        </w:tc>
        <w:tc>
          <w:tcPr>
            <w:tcW w:w="1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11FFDB1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生源（京外生源应届毕业生/面向社会）</w:t>
            </w:r>
          </w:p>
        </w:tc>
        <w:tc>
          <w:tcPr>
            <w:tcW w:w="3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F002237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12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F213A5B">
            <w:pPr>
              <w:spacing w:line="5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政策咨询电话</w:t>
            </w:r>
          </w:p>
        </w:tc>
      </w:tr>
      <w:tr w14:paraId="029F10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9F9C98E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01.业务部门编辑记者岗01</w:t>
            </w:r>
          </w:p>
        </w:tc>
        <w:tc>
          <w:tcPr>
            <w:tcW w:w="1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372A022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专技十级及以下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B1752C0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8117AEB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硕士研究生及以上</w:t>
            </w:r>
          </w:p>
        </w:tc>
        <w:tc>
          <w:tcPr>
            <w:tcW w:w="3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1DEAE79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0503 新闻传播</w:t>
            </w:r>
          </w:p>
          <w:p w14:paraId="51BA4655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0303 社会学</w:t>
            </w:r>
          </w:p>
          <w:p w14:paraId="47639313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0501 中国语言文学</w:t>
            </w:r>
          </w:p>
        </w:tc>
        <w:tc>
          <w:tcPr>
            <w:tcW w:w="1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39EBA2C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京外生源应届毕业生</w:t>
            </w:r>
          </w:p>
        </w:tc>
        <w:tc>
          <w:tcPr>
            <w:tcW w:w="3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DCFDC5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4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EE07689">
            <w:pPr>
              <w:spacing w:line="5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010-</w:t>
            </w:r>
          </w:p>
          <w:p w14:paraId="50E8887F">
            <w:pPr>
              <w:spacing w:line="5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82685337</w:t>
            </w:r>
          </w:p>
        </w:tc>
      </w:tr>
      <w:tr w14:paraId="2A7FCB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CC5FC77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02.业务部门编辑记者岗02</w:t>
            </w:r>
          </w:p>
        </w:tc>
        <w:tc>
          <w:tcPr>
            <w:tcW w:w="1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7E673FD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专技十级及以下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BDDB477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95039F3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硕士研究生及以上</w:t>
            </w:r>
          </w:p>
        </w:tc>
        <w:tc>
          <w:tcPr>
            <w:tcW w:w="3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CE1641D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0503 新闻传播</w:t>
            </w:r>
          </w:p>
        </w:tc>
        <w:tc>
          <w:tcPr>
            <w:tcW w:w="1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210D0E9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面向社会</w:t>
            </w:r>
          </w:p>
        </w:tc>
        <w:tc>
          <w:tcPr>
            <w:tcW w:w="3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44F26A3">
            <w:pPr>
              <w:spacing w:line="4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年龄一般不超过35岁（1990年1月1日后出生），具有北京市常住户口条件</w:t>
            </w:r>
          </w:p>
        </w:tc>
        <w:tc>
          <w:tcPr>
            <w:tcW w:w="124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5061B9E">
            <w:pPr>
              <w:spacing w:line="5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 w14:paraId="5E32A7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ED1932D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03.业务部门编辑记者岗03</w:t>
            </w:r>
          </w:p>
        </w:tc>
        <w:tc>
          <w:tcPr>
            <w:tcW w:w="1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E420455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专技十级及以下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CB4EE50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8B08B6D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大学本科及以上</w:t>
            </w:r>
          </w:p>
        </w:tc>
        <w:tc>
          <w:tcPr>
            <w:tcW w:w="3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2A1BFBC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050309T 国际新闻与传播</w:t>
            </w:r>
          </w:p>
          <w:p w14:paraId="0A1ECAE0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120205 国际商务</w:t>
            </w:r>
          </w:p>
          <w:p w14:paraId="2730689B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120401 行政管理</w:t>
            </w:r>
          </w:p>
        </w:tc>
        <w:tc>
          <w:tcPr>
            <w:tcW w:w="1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3532852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面向社会</w:t>
            </w:r>
          </w:p>
        </w:tc>
        <w:tc>
          <w:tcPr>
            <w:tcW w:w="3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E3EB257">
            <w:pPr>
              <w:spacing w:line="40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</w:rPr>
              <w:t>年龄一般不超过35岁（1990年1月1日后出生），具有副高职称的不超过40岁</w:t>
            </w:r>
            <w:r>
              <w:rPr>
                <w:rFonts w:hint="eastAsia" w:ascii="仿宋" w:hAnsi="仿宋" w:eastAsia="仿宋"/>
                <w:color w:val="FF0000"/>
                <w:sz w:val="32"/>
                <w:szCs w:val="32"/>
              </w:rPr>
              <w:t>（1985年1月1日以后出生）</w:t>
            </w:r>
            <w:r>
              <w:rPr>
                <w:rFonts w:hint="eastAsia" w:eastAsia="仿宋"/>
                <w:color w:val="000000"/>
                <w:sz w:val="28"/>
                <w:szCs w:val="28"/>
              </w:rPr>
              <w:t>，具有正高职称的不超过45岁</w:t>
            </w:r>
            <w:r>
              <w:rPr>
                <w:rFonts w:hint="eastAsia" w:ascii="仿宋" w:hAnsi="仿宋" w:eastAsia="仿宋"/>
                <w:color w:val="FF0000"/>
                <w:sz w:val="32"/>
                <w:szCs w:val="32"/>
              </w:rPr>
              <w:t>（1980年1月1日以后出生）</w:t>
            </w:r>
          </w:p>
        </w:tc>
        <w:tc>
          <w:tcPr>
            <w:tcW w:w="124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AE3AEC0">
            <w:pPr>
              <w:spacing w:line="5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bookmarkEnd w:id="0"/>
    </w:tbl>
    <w:p w14:paraId="58BFAE1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DD0F66"/>
    <w:rsid w:val="63DD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2025-05-15T14:06:00Z</dcterms:created>
  <dc:creator>忢</dc:creator>
  <cp:lastModifiedBy>忢</cp:lastModifiedBy>
  <dcterms:modified xsi:type="dcterms:W3CDTF">2025-05-15T14:08:00Z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B59C987B09E549998BD1FC3CA622684D_11</vt:lpwstr>
  </property>
  <property fmtid="{D5CDD505-2E9C-101B-9397-08002B2CF9AE}" pid="4" name="KSOTemplateDocerSaveRecord">
    <vt:lpwstr>eyJoZGlkIjoiZjU4OGIzMDlkZjZhNmE2MjA4YmIyZjBjM2ZhZDI0ZWEiLCJ1c2VySWQiOiIyMzIyNjEwMTUifQ==</vt:lpwstr>
  </property>
</Properties>
</file>