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jc w:val="left"/>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附件1：</w:t>
      </w:r>
    </w:p>
    <w:p>
      <w:pPr>
        <w:spacing w:line="540" w:lineRule="exact"/>
        <w:ind w:firstLine="723" w:firstLineChars="200"/>
        <w:jc w:val="center"/>
        <w:rPr>
          <w:rFonts w:hint="default" w:ascii="Times New Roman" w:hAnsi="Times New Roman" w:eastAsia="方正小标宋简体" w:cs="Times New Roman"/>
          <w:b/>
          <w:bCs/>
          <w:color w:val="auto"/>
          <w:sz w:val="36"/>
          <w:szCs w:val="36"/>
          <w:highlight w:val="none"/>
          <w:shd w:val="clear" w:color="auto" w:fill="auto"/>
        </w:rPr>
      </w:pPr>
      <w:bookmarkStart w:id="10" w:name="_GoBack"/>
      <w:r>
        <w:rPr>
          <w:rFonts w:hint="default" w:ascii="Times New Roman" w:hAnsi="Times New Roman" w:eastAsia="方正小标宋简体" w:cs="Times New Roman"/>
          <w:b/>
          <w:bCs/>
          <w:color w:val="auto"/>
          <w:sz w:val="36"/>
          <w:szCs w:val="36"/>
          <w:highlight w:val="none"/>
          <w:shd w:val="clear" w:color="auto" w:fill="auto"/>
        </w:rPr>
        <w:t>在线笔试考生须知</w:t>
      </w:r>
    </w:p>
    <w:bookmarkEnd w:id="10"/>
    <w:p>
      <w:pPr>
        <w:pStyle w:val="12"/>
        <w:spacing w:line="540" w:lineRule="exact"/>
        <w:ind w:firstLine="643"/>
        <w:rPr>
          <w:rFonts w:hint="default" w:ascii="Times New Roman" w:hAnsi="Times New Roman" w:eastAsia="仿宋" w:cs="Times New Roman"/>
          <w:b/>
          <w:bCs/>
          <w:color w:val="auto"/>
          <w:sz w:val="32"/>
          <w:szCs w:val="32"/>
          <w:highlight w:val="none"/>
          <w:shd w:val="clear" w:color="auto" w:fill="auto"/>
        </w:rPr>
      </w:pPr>
    </w:p>
    <w:p>
      <w:pPr>
        <w:pStyle w:val="12"/>
        <w:spacing w:line="540" w:lineRule="exact"/>
        <w:ind w:firstLine="640"/>
        <w:rPr>
          <w:rFonts w:hint="default" w:ascii="Times New Roman" w:hAnsi="Times New Roman" w:eastAsia="方正黑体_GBK" w:cs="Times New Roman"/>
          <w:b/>
          <w:bCs/>
          <w:color w:val="auto"/>
          <w:sz w:val="32"/>
          <w:szCs w:val="32"/>
          <w:highlight w:val="none"/>
          <w:shd w:val="clear" w:color="auto" w:fill="auto"/>
        </w:rPr>
      </w:pPr>
      <w:r>
        <w:rPr>
          <w:rFonts w:hint="default" w:ascii="Times New Roman" w:hAnsi="Times New Roman" w:eastAsia="方正黑体_GBK" w:cs="Times New Roman"/>
          <w:b/>
          <w:bCs/>
          <w:color w:val="auto"/>
          <w:sz w:val="32"/>
          <w:szCs w:val="32"/>
          <w:highlight w:val="none"/>
          <w:shd w:val="clear" w:color="auto" w:fill="auto"/>
        </w:rPr>
        <w:t>一、设备要求</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（一）电脑端（用于在线答题）</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考生自备带有麦克风、摄像头和储电功能的电脑（建议使用笔记本电脑，以防考试中途断电），电脑配置要求：</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（1）操作系统：Windows 7、Windows 10（禁止使用双系统、iOS系统）；</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（2）内存：4G（含）以上（可用内存至少2G以上）；</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（3）网络：可连接互联网（确保网络正常，稳定带宽4M以上，不建议使用手机热点）；</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（4）硬盘：</w:t>
      </w:r>
      <w:bookmarkStart w:id="0" w:name="_Hlk89423752"/>
      <w:r>
        <w:rPr>
          <w:rFonts w:hint="default" w:ascii="Times New Roman" w:hAnsi="Times New Roman" w:eastAsia="仿宋" w:cs="Times New Roman"/>
          <w:b/>
          <w:bCs/>
          <w:color w:val="auto"/>
          <w:sz w:val="32"/>
          <w:szCs w:val="32"/>
          <w:highlight w:val="none"/>
          <w:shd w:val="clear" w:color="auto" w:fill="auto"/>
        </w:rPr>
        <w:t>软件默认安装在C盘，电脑C盘至少20G（含）以上可用空间；</w:t>
      </w:r>
      <w:bookmarkEnd w:id="0"/>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（5）摄像头：计算机自带摄像头或外接摄像头；</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（6）麦克风：计算机自带具有收音功能的麦克风或外接麦克风（如需外接麦克风，请将其放置在桌面上，正式考试期间请不要佩戴耳机）。</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（7）请考生自行安装中文输入法（由于微软拼音输入法不稳定，推荐使用搜狗输入法），如考生需要使用少数民族语言输入作答，则请务必安装对应的输入法。</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（二）移动端（用于拍摄佐证视频）</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考生自备一台安卓操作系统或鸿蒙操作系统的移动设备（手机或平板），安卓系统要求版本为8.0或以上，设备须带有摄像头、具有录音录像功能、可用存储内存至少在2G以上，且有能满足连续录像三个小时的电量。</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由于移动设备参数标准繁多，考生必须下载测试以确保移动端软件能够正常使用。</w:t>
      </w:r>
    </w:p>
    <w:p>
      <w:pPr>
        <w:pStyle w:val="12"/>
        <w:spacing w:line="540" w:lineRule="exact"/>
        <w:ind w:left="643" w:firstLine="0" w:firstLineChars="0"/>
        <w:rPr>
          <w:rFonts w:hint="default" w:ascii="Times New Roman" w:hAnsi="Times New Roman" w:eastAsia="方正黑体_GBK" w:cs="Times New Roman"/>
          <w:b/>
          <w:bCs/>
          <w:color w:val="auto"/>
          <w:sz w:val="32"/>
          <w:szCs w:val="32"/>
          <w:highlight w:val="none"/>
          <w:shd w:val="clear" w:color="auto" w:fill="auto"/>
        </w:rPr>
      </w:pPr>
      <w:r>
        <w:rPr>
          <w:rFonts w:hint="default" w:ascii="Times New Roman" w:hAnsi="Times New Roman" w:eastAsia="方正黑体_GBK" w:cs="Times New Roman"/>
          <w:b/>
          <w:bCs/>
          <w:color w:val="auto"/>
          <w:sz w:val="32"/>
          <w:szCs w:val="32"/>
          <w:highlight w:val="none"/>
          <w:shd w:val="clear" w:color="auto" w:fill="auto"/>
        </w:rPr>
        <w:t>二、下载安装考生端</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请考生在6月14日10:00—6月15日23:00期间凭本人姓名、身份证号和准考证号登录</w:t>
      </w:r>
      <w:bookmarkStart w:id="1" w:name="_Hlk89423844"/>
      <w:r>
        <w:rPr>
          <w:rFonts w:hint="default" w:ascii="Times New Roman" w:hAnsi="Times New Roman" w:eastAsia="仿宋" w:cs="Times New Roman"/>
          <w:b/>
          <w:bCs/>
          <w:color w:val="auto"/>
          <w:sz w:val="32"/>
          <w:szCs w:val="32"/>
          <w:highlight w:val="none"/>
          <w:shd w:val="clear" w:color="auto" w:fill="auto"/>
        </w:rPr>
        <w:t>“智考云考生平台”</w:t>
      </w:r>
      <w:bookmarkEnd w:id="1"/>
      <w:r>
        <w:rPr>
          <w:rFonts w:hint="default" w:ascii="Times New Roman" w:hAnsi="Times New Roman" w:eastAsia="仿宋" w:cs="Times New Roman"/>
          <w:b/>
          <w:bCs/>
          <w:color w:val="auto"/>
          <w:sz w:val="32"/>
          <w:szCs w:val="32"/>
          <w:highlight w:val="none"/>
          <w:shd w:val="clear" w:color="auto" w:fill="auto"/>
        </w:rPr>
        <w:t>https://vict.zhikaocn.com，下载并安装考生端。以往参加过类似考试的，也需要重新下载安装本次考生端软件。超过规定时间后，下载通道即关闭。</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为保障考试能够顺利进行，下载安装考生端前，请先卸载360安全卫士、360杀毒、2345安全卫士、金山毒霸、腾讯电脑管家、McAfee、鲁大师等所有可能会影响考试作答或与系统软件无法兼容的杀毒工具。在考试结束前切勿重新安装杀毒软件、自动更新系统或重装系统。</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需要考生特别注意：</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（1）考生端由电脑端“智考云”及移动端“智考通”两部分构成，考生必须同时下载两个客户端，并按照《操作手册》中的指导正确安装、测试，才可完成考试。</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2）考生所下载的“智考云”在线考试系统考生端与个人身份证号和准考证号绑定。一个准考证号对应一个考生端，严禁私下传输、发送安装包，严禁使用他人安装包。若因传输、使用他人安装包，导致考生端不能正常安装或登录，以及造成其他问题，由考生自行承担责任。</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（3）考生下载、安装时所使用的准考证号必须与模拟考试、正式考试时所使用的准考证号一致。</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（4）为保障考试能够顺利进行，请考生务必下载安装本次考试的考生端参加模拟考试和正式考试（以往参加过类似考试的，也需要重新下载安装本次考生端软件）。</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（5）下载</w:t>
      </w:r>
      <w:bookmarkStart w:id="2" w:name="_Hlk54969699"/>
      <w:r>
        <w:rPr>
          <w:rFonts w:hint="default" w:ascii="Times New Roman" w:hAnsi="Times New Roman" w:eastAsia="仿宋" w:cs="Times New Roman"/>
          <w:b/>
          <w:bCs/>
          <w:color w:val="auto"/>
          <w:sz w:val="32"/>
          <w:szCs w:val="32"/>
          <w:highlight w:val="none"/>
          <w:shd w:val="clear" w:color="auto" w:fill="auto"/>
        </w:rPr>
        <w:t>电脑端“智考云”</w:t>
      </w:r>
      <w:bookmarkEnd w:id="2"/>
      <w:r>
        <w:rPr>
          <w:rFonts w:hint="default" w:ascii="Times New Roman" w:hAnsi="Times New Roman" w:eastAsia="仿宋" w:cs="Times New Roman"/>
          <w:b/>
          <w:bCs/>
          <w:color w:val="auto"/>
          <w:sz w:val="32"/>
          <w:szCs w:val="32"/>
          <w:highlight w:val="none"/>
          <w:shd w:val="clear" w:color="auto" w:fill="auto"/>
        </w:rPr>
        <w:t>安装包后，请及时安装、测试。电脑端“智考云”安装包自下载时间截止后24小时内有效，超过时间后安装包无法再次进行安装操作。</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（6）超过规定时间后，下载通道即关闭。未下载本次考试“智考云”考生端的，将无法参加正式考试。</w:t>
      </w:r>
    </w:p>
    <w:p>
      <w:pPr>
        <w:pStyle w:val="12"/>
        <w:spacing w:line="540" w:lineRule="exact"/>
        <w:ind w:left="643" w:firstLine="0" w:firstLineChars="0"/>
        <w:rPr>
          <w:rFonts w:hint="default" w:ascii="Times New Roman" w:hAnsi="Times New Roman" w:eastAsia="方正黑体_GBK" w:cs="Times New Roman"/>
          <w:b/>
          <w:bCs/>
          <w:color w:val="auto"/>
          <w:sz w:val="32"/>
          <w:szCs w:val="32"/>
          <w:highlight w:val="none"/>
          <w:shd w:val="clear" w:color="auto" w:fill="auto"/>
        </w:rPr>
      </w:pPr>
      <w:r>
        <w:rPr>
          <w:rFonts w:hint="default" w:ascii="Times New Roman" w:hAnsi="Times New Roman" w:eastAsia="方正黑体_GBK" w:cs="Times New Roman"/>
          <w:b/>
          <w:bCs/>
          <w:color w:val="auto"/>
          <w:sz w:val="32"/>
          <w:szCs w:val="32"/>
          <w:highlight w:val="none"/>
          <w:shd w:val="clear" w:color="auto" w:fill="auto"/>
        </w:rPr>
        <w:t>三、考前准备</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（1）在正式开始考试前，请考生将设备及网络调试到最佳状态。考试过程中由于设备硬件故障、断电断网等导致考试无法正常进行的，由考生自行承担责任。</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（2）考生必须关闭电脑系统自动更新，</w:t>
      </w:r>
      <w:bookmarkStart w:id="3" w:name="_Hlk89424106"/>
      <w:r>
        <w:rPr>
          <w:rFonts w:hint="default" w:ascii="Times New Roman" w:hAnsi="Times New Roman" w:eastAsia="仿宋" w:cs="Times New Roman"/>
          <w:b/>
          <w:bCs/>
          <w:color w:val="auto"/>
          <w:sz w:val="32"/>
          <w:szCs w:val="32"/>
          <w:highlight w:val="none"/>
          <w:shd w:val="clear" w:color="auto" w:fill="auto"/>
        </w:rPr>
        <w:t>由于电脑系统自动下载、自动更新导致故障而影响考试的，由考生自行承担责任。</w:t>
      </w:r>
    </w:p>
    <w:bookmarkEnd w:id="3"/>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（3）</w:t>
      </w:r>
      <w:bookmarkStart w:id="4" w:name="_Hlk89424118"/>
      <w:r>
        <w:rPr>
          <w:rFonts w:hint="default" w:ascii="Times New Roman" w:hAnsi="Times New Roman" w:eastAsia="仿宋" w:cs="Times New Roman"/>
          <w:b/>
          <w:bCs/>
          <w:color w:val="auto"/>
          <w:sz w:val="32"/>
          <w:szCs w:val="32"/>
          <w:highlight w:val="none"/>
          <w:shd w:val="clear" w:color="auto" w:fill="auto"/>
        </w:rPr>
        <w:t>考生所在的考场环境应为光线充足、封闭、无其他人、无外界干扰的安静场所，场所内不能放置任何书籍及影像资料等，考生不得在网吧、茶馆、图书馆等公共区域参加考试。</w:t>
      </w:r>
      <w:bookmarkEnd w:id="4"/>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（4）考生应参照说明书中《智考云在线考试规范》的要求，调整好摄像头的拍摄角度和身体坐姿，并确保上半身能够在电脑端的摄像范围中，拍摄角度应避免逆光。</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（5）考生不得使用滤镜等可能导致本人严重失真的设备，上半身不得有饰品，上衣不带纽扣，不得遮挡面部（不得戴口罩），不得戴耳机。</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（6）</w:t>
      </w:r>
      <w:bookmarkStart w:id="5" w:name="_Hlk89424164"/>
      <w:r>
        <w:rPr>
          <w:rFonts w:hint="default" w:ascii="Times New Roman" w:hAnsi="Times New Roman" w:eastAsia="仿宋" w:cs="Times New Roman"/>
          <w:b/>
          <w:bCs/>
          <w:color w:val="auto"/>
          <w:sz w:val="32"/>
          <w:szCs w:val="32"/>
          <w:highlight w:val="none"/>
          <w:shd w:val="clear" w:color="auto" w:fill="auto"/>
        </w:rPr>
        <w:t>考生登录系统前，请将手机调至静音状态（请勿调至飞行模式），将手机微信、QQ等通讯软件退出登录，确保手机联网。考试全程未经许可，不得接触和使用手机。凡发现未经许可接触和使用通讯工具的，一律按违纪处理。</w:t>
      </w:r>
      <w:bookmarkEnd w:id="5"/>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（7）考生端账号为考生本人身份证号和准考证号，系统登录采用人证、人脸双重识别。考试全程请确保为考生本人，如发现替考、作弊等违纪行为的，</w:t>
      </w:r>
      <w:bookmarkStart w:id="6" w:name="_Hlk89424187"/>
      <w:r>
        <w:rPr>
          <w:rFonts w:hint="default" w:ascii="Times New Roman" w:hAnsi="Times New Roman" w:eastAsia="仿宋" w:cs="Times New Roman"/>
          <w:b/>
          <w:bCs/>
          <w:color w:val="auto"/>
          <w:sz w:val="32"/>
          <w:szCs w:val="32"/>
          <w:highlight w:val="none"/>
          <w:shd w:val="clear" w:color="auto" w:fill="auto"/>
        </w:rPr>
        <w:t>一律按违纪处理</w:t>
      </w:r>
      <w:bookmarkEnd w:id="6"/>
      <w:r>
        <w:rPr>
          <w:rFonts w:hint="default" w:ascii="Times New Roman" w:hAnsi="Times New Roman" w:eastAsia="仿宋" w:cs="Times New Roman"/>
          <w:b/>
          <w:bCs/>
          <w:color w:val="auto"/>
          <w:sz w:val="32"/>
          <w:szCs w:val="32"/>
          <w:highlight w:val="none"/>
          <w:shd w:val="clear" w:color="auto" w:fill="auto"/>
        </w:rPr>
        <w:t>。</w:t>
      </w:r>
    </w:p>
    <w:p>
      <w:pPr>
        <w:pStyle w:val="12"/>
        <w:spacing w:line="540" w:lineRule="exact"/>
        <w:ind w:left="643" w:firstLine="0" w:firstLineChars="0"/>
        <w:rPr>
          <w:rFonts w:hint="default" w:ascii="Times New Roman" w:hAnsi="Times New Roman" w:eastAsia="方正黑体_GBK" w:cs="Times New Roman"/>
          <w:b/>
          <w:bCs/>
          <w:color w:val="auto"/>
          <w:sz w:val="32"/>
          <w:szCs w:val="32"/>
          <w:highlight w:val="none"/>
          <w:shd w:val="clear" w:color="auto" w:fill="auto"/>
        </w:rPr>
      </w:pPr>
      <w:r>
        <w:rPr>
          <w:rFonts w:hint="default" w:ascii="Times New Roman" w:hAnsi="Times New Roman" w:eastAsia="方正黑体_GBK" w:cs="Times New Roman"/>
          <w:b/>
          <w:bCs/>
          <w:color w:val="auto"/>
          <w:sz w:val="32"/>
          <w:szCs w:val="32"/>
          <w:highlight w:val="none"/>
          <w:shd w:val="clear" w:color="auto" w:fill="auto"/>
        </w:rPr>
        <w:t>四、模拟考试</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考生下载安装“智考云”在线考试系统考生端后，需在规定的模拟考试时间内依次登录移动端“智考通”和电脑端“智考云”参加模拟考试。模拟考试期间，每人每天只能模拟考试一次。</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模拟考试时间：2022年6月14日</w:t>
      </w:r>
      <w:bookmarkStart w:id="7" w:name="_Hlk69135667"/>
      <w:r>
        <w:rPr>
          <w:rFonts w:hint="default" w:ascii="Times New Roman" w:hAnsi="Times New Roman" w:eastAsia="仿宋" w:cs="Times New Roman"/>
          <w:b/>
          <w:bCs/>
          <w:color w:val="auto"/>
          <w:sz w:val="32"/>
          <w:szCs w:val="32"/>
          <w:highlight w:val="none"/>
          <w:shd w:val="clear" w:color="auto" w:fill="auto"/>
        </w:rPr>
        <w:t>—</w:t>
      </w:r>
      <w:bookmarkEnd w:id="7"/>
      <w:r>
        <w:rPr>
          <w:rFonts w:hint="default" w:ascii="Times New Roman" w:hAnsi="Times New Roman" w:eastAsia="仿宋" w:cs="Times New Roman"/>
          <w:b/>
          <w:bCs/>
          <w:color w:val="auto"/>
          <w:sz w:val="32"/>
          <w:szCs w:val="32"/>
          <w:highlight w:val="none"/>
          <w:shd w:val="clear" w:color="auto" w:fill="auto"/>
        </w:rPr>
        <w:t>6月15日，每日10:00—24:00。</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模拟考试注意事项：</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（1）模拟考试的主要目的是让考生提前熟悉系统登录、试题呈现与作答、录音录像、移动端佐证视频拍摄与上传等全流程操作，模拟考试没有分数也不计入正式考试成绩。</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（2）请考生务必测试作答考试系统内的每一种题型，确保设备能够完成点击作答、输入作答操作。具体的试题信息、题型信息等要求以正式考试的内容为准。</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3）请考生自行安装中文输入法（由于微软拼音输入法不稳定，推荐使用搜狗输入法），如考生需要使用少数民族语言输入作答，则请务必安装对应的输入法。模拟考试期间请认真测试键盘及输入法是否能够正常打字。</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（4）若在模拟考试过程中出现无法登录、人脸身份验证不通过、无法作答等问题，或因电脑故障等需要更换电脑的，请及时通过“智考云客服平台”提交问题。</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（5）请考生务必完整体验整个作答、交卷过程，以便测试考生电脑端、移动端设备和网络条件，如没有完整参与整个模拟考试过程，导致考试当天无法正常参加考试的，由考生自行承担责任。</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（6）模拟测试顺利完成后，不要将电脑设备作其他用途；在正式考试前，不要重新安装杀毒软件或电脑防护类软件。</w:t>
      </w:r>
    </w:p>
    <w:p>
      <w:pPr>
        <w:pStyle w:val="12"/>
        <w:spacing w:line="540" w:lineRule="exact"/>
        <w:ind w:left="643" w:firstLine="0" w:firstLineChars="0"/>
        <w:rPr>
          <w:rFonts w:hint="default" w:ascii="Times New Roman" w:hAnsi="Times New Roman" w:eastAsia="方正黑体_GBK" w:cs="Times New Roman"/>
          <w:b/>
          <w:bCs/>
          <w:color w:val="auto"/>
          <w:sz w:val="32"/>
          <w:szCs w:val="32"/>
          <w:highlight w:val="none"/>
          <w:shd w:val="clear" w:color="auto" w:fill="auto"/>
        </w:rPr>
      </w:pPr>
      <w:r>
        <w:rPr>
          <w:rFonts w:hint="default" w:ascii="Times New Roman" w:hAnsi="Times New Roman" w:eastAsia="方正黑体_GBK" w:cs="Times New Roman"/>
          <w:b/>
          <w:bCs/>
          <w:color w:val="auto"/>
          <w:sz w:val="32"/>
          <w:szCs w:val="32"/>
          <w:highlight w:val="none"/>
          <w:shd w:val="clear" w:color="auto" w:fill="auto"/>
        </w:rPr>
        <w:t>五、正式考试</w:t>
      </w:r>
    </w:p>
    <w:p>
      <w:pPr>
        <w:spacing w:line="540" w:lineRule="exact"/>
        <w:ind w:left="643"/>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（一）考试安排</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正式考试时间为2022年6月18日，14:00</w:t>
      </w:r>
      <w:bookmarkStart w:id="8" w:name="_Hlk69135605"/>
      <w:r>
        <w:rPr>
          <w:rFonts w:hint="default" w:ascii="Times New Roman" w:hAnsi="Times New Roman" w:eastAsia="仿宋" w:cs="Times New Roman"/>
          <w:b/>
          <w:bCs/>
          <w:color w:val="auto"/>
          <w:sz w:val="32"/>
          <w:szCs w:val="32"/>
          <w:highlight w:val="none"/>
          <w:shd w:val="clear" w:color="auto" w:fill="auto"/>
        </w:rPr>
        <w:t>—</w:t>
      </w:r>
      <w:bookmarkEnd w:id="8"/>
      <w:r>
        <w:rPr>
          <w:rFonts w:hint="default" w:ascii="Times New Roman" w:hAnsi="Times New Roman" w:eastAsia="仿宋" w:cs="Times New Roman"/>
          <w:b/>
          <w:bCs/>
          <w:color w:val="auto"/>
          <w:sz w:val="32"/>
          <w:szCs w:val="32"/>
          <w:highlight w:val="none"/>
          <w:shd w:val="clear" w:color="auto" w:fill="auto"/>
        </w:rPr>
        <w:t>16:30，请各位考生按照规定时间参加考试。</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（二）考试要求</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1）请考生在开考前30分钟依次登录移动端“智考通”、电脑端“智考云”，登录后确保电脑不熄屏、不进入休眠状态及网络正常。因个人原因延迟进入考试系统的，由考生自行承担责任。本次考试不允许迟到，不允许提前交卷，在开考后考生仍未进入考试系统，或在考试中途强行退出系统的，视为自动放弃考试资格。</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（2）考生可自行准备一支笔和一张空白纸作为草稿纸，并按要求于正式开考前在电脑端摄像头前展示，考试全程不得使用计算器。</w:t>
      </w:r>
    </w:p>
    <w:p>
      <w:pPr>
        <w:spacing w:line="540" w:lineRule="exact"/>
        <w:ind w:firstLine="643" w:firstLineChars="200"/>
        <w:rPr>
          <w:rFonts w:hint="default" w:ascii="Times New Roman" w:hAnsi="Times New Roman" w:eastAsia="仿宋" w:cs="Times New Roman"/>
          <w:b/>
          <w:bCs/>
          <w:color w:val="auto"/>
          <w:sz w:val="32"/>
          <w:szCs w:val="32"/>
          <w:highlight w:val="none"/>
          <w:shd w:val="clear" w:color="auto" w:fill="auto"/>
        </w:rPr>
      </w:pPr>
      <w:r>
        <w:rPr>
          <w:rFonts w:hint="default" w:ascii="Times New Roman" w:hAnsi="Times New Roman" w:eastAsia="仿宋" w:cs="Times New Roman"/>
          <w:b/>
          <w:bCs/>
          <w:color w:val="auto"/>
          <w:sz w:val="32"/>
          <w:szCs w:val="32"/>
          <w:highlight w:val="none"/>
          <w:shd w:val="clear" w:color="auto" w:fill="auto"/>
        </w:rPr>
        <w:t>（3）考试开始前，考生需要先登录移动端“智考通”，用前置摄像头360度环绕拍摄考试环境，随后将移动设备固定在能够拍摄到考生桌面、考生电脑屏幕内容、周围环境及考生行为的位置上继续拍摄（详见说明书中《智考通操作手册》《智考云在线考试规范》）。</w:t>
      </w:r>
    </w:p>
    <w:p>
      <w:pPr>
        <w:widowControl/>
        <w:jc w:val="center"/>
        <w:rPr>
          <w:rFonts w:hint="default" w:ascii="Times New Roman" w:hAnsi="Times New Roman" w:eastAsia="仿宋" w:cs="Times New Roman"/>
          <w:b/>
          <w:bCs/>
          <w:color w:val="auto"/>
          <w:kern w:val="0"/>
          <w:sz w:val="24"/>
          <w:highlight w:val="none"/>
          <w:shd w:val="clear" w:color="auto" w:fill="auto"/>
        </w:rPr>
      </w:pPr>
      <w:r>
        <w:rPr>
          <w:rFonts w:hint="default" w:ascii="Times New Roman" w:hAnsi="Times New Roman" w:eastAsia="仿宋" w:cs="Times New Roman"/>
          <w:b/>
          <w:bCs/>
          <w:color w:val="auto"/>
          <w:kern w:val="0"/>
          <w:sz w:val="24"/>
          <w:highlight w:val="none"/>
          <w:shd w:val="clear" w:color="auto" w:fill="auto"/>
        </w:rPr>
        <w:drawing>
          <wp:inline distT="0" distB="0" distL="0" distR="0">
            <wp:extent cx="3364230" cy="2522855"/>
            <wp:effectExtent l="0" t="0" r="7620" b="0"/>
            <wp:docPr id="4" name="图片 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true"/>
                    </pic:cNvPicPr>
                  </pic:nvPicPr>
                  <pic:blipFill>
                    <a:blip r:embed="rId4" cstate="print">
                      <a:extLst>
                        <a:ext uri="{28A0092B-C50C-407E-A947-70E740481C1C}">
                          <a14:useLocalDpi xmlns:a14="http://schemas.microsoft.com/office/drawing/2010/main" val="false"/>
                        </a:ext>
                      </a:extLst>
                    </a:blip>
                    <a:stretch>
                      <a:fillRect/>
                    </a:stretch>
                  </pic:blipFill>
                  <pic:spPr>
                    <a:xfrm>
                      <a:off x="0" y="0"/>
                      <a:ext cx="3370854" cy="2528343"/>
                    </a:xfrm>
                    <a:prstGeom prst="rect">
                      <a:avLst/>
                    </a:prstGeom>
                  </pic:spPr>
                </pic:pic>
              </a:graphicData>
            </a:graphic>
          </wp:inline>
        </w:drawing>
      </w:r>
    </w:p>
    <w:p>
      <w:pPr>
        <w:widowControl/>
        <w:jc w:val="center"/>
        <w:rPr>
          <w:rFonts w:hint="default" w:ascii="Times New Roman" w:hAnsi="Times New Roman" w:eastAsia="仿宋" w:cs="Times New Roman"/>
          <w:b/>
          <w:bCs/>
          <w:color w:val="auto"/>
          <w:kern w:val="0"/>
          <w:sz w:val="24"/>
          <w:highlight w:val="none"/>
          <w:shd w:val="clear" w:color="auto" w:fill="auto"/>
        </w:rPr>
      </w:pPr>
      <w:r>
        <w:rPr>
          <w:rFonts w:hint="default" w:ascii="Times New Roman" w:hAnsi="Times New Roman" w:eastAsia="仿宋" w:cs="Times New Roman"/>
          <w:b/>
          <w:bCs/>
          <w:color w:val="auto"/>
          <w:kern w:val="0"/>
          <w:sz w:val="24"/>
          <w:highlight w:val="none"/>
          <w:shd w:val="clear" w:color="auto" w:fill="auto"/>
        </w:rPr>
        <w:t>图一：电脑端正面视角</w:t>
      </w:r>
    </w:p>
    <w:p>
      <w:pPr>
        <w:widowControl/>
        <w:jc w:val="center"/>
        <w:rPr>
          <w:rFonts w:hint="default" w:ascii="Times New Roman" w:hAnsi="Times New Roman" w:eastAsia="仿宋" w:cs="Times New Roman"/>
          <w:b/>
          <w:bCs/>
          <w:color w:val="auto"/>
          <w:kern w:val="0"/>
          <w:sz w:val="24"/>
          <w:highlight w:val="none"/>
          <w:shd w:val="clear" w:color="auto" w:fill="auto"/>
        </w:rPr>
      </w:pPr>
      <w:r>
        <w:rPr>
          <w:rFonts w:hint="default" w:ascii="Times New Roman" w:hAnsi="Times New Roman" w:eastAsia="仿宋" w:cs="Times New Roman"/>
          <w:b/>
          <w:bCs/>
          <w:color w:val="auto"/>
          <w:kern w:val="0"/>
          <w:sz w:val="24"/>
          <w:highlight w:val="none"/>
          <w:shd w:val="clear" w:color="auto" w:fill="auto"/>
        </w:rPr>
        <w:drawing>
          <wp:inline distT="0" distB="0" distL="0" distR="0">
            <wp:extent cx="3425190" cy="2568575"/>
            <wp:effectExtent l="0" t="0" r="3810" b="3175"/>
            <wp:docPr id="5" name="图片 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true"/>
                    </pic:cNvPicPr>
                  </pic:nvPicPr>
                  <pic:blipFill>
                    <a:blip r:embed="rId5" cstate="print">
                      <a:extLst>
                        <a:ext uri="{28A0092B-C50C-407E-A947-70E740481C1C}">
                          <a14:useLocalDpi xmlns:a14="http://schemas.microsoft.com/office/drawing/2010/main" val="false"/>
                        </a:ext>
                      </a:extLst>
                    </a:blip>
                    <a:stretch>
                      <a:fillRect/>
                    </a:stretch>
                  </pic:blipFill>
                  <pic:spPr>
                    <a:xfrm>
                      <a:off x="0" y="0"/>
                      <a:ext cx="3436292" cy="2577426"/>
                    </a:xfrm>
                    <a:prstGeom prst="rect">
                      <a:avLst/>
                    </a:prstGeom>
                  </pic:spPr>
                </pic:pic>
              </a:graphicData>
            </a:graphic>
          </wp:inline>
        </w:drawing>
      </w:r>
    </w:p>
    <w:p>
      <w:pPr>
        <w:widowControl/>
        <w:jc w:val="center"/>
        <w:rPr>
          <w:rFonts w:hint="default" w:ascii="Times New Roman" w:hAnsi="Times New Roman" w:eastAsia="仿宋" w:cs="Times New Roman"/>
          <w:b/>
          <w:bCs/>
          <w:color w:val="auto"/>
          <w:kern w:val="0"/>
          <w:sz w:val="24"/>
          <w:highlight w:val="none"/>
          <w:shd w:val="clear" w:color="auto" w:fill="auto"/>
        </w:rPr>
      </w:pPr>
      <w:r>
        <w:rPr>
          <w:rFonts w:hint="default" w:ascii="Times New Roman" w:hAnsi="Times New Roman" w:eastAsia="仿宋" w:cs="Times New Roman"/>
          <w:b/>
          <w:bCs/>
          <w:color w:val="auto"/>
          <w:kern w:val="0"/>
          <w:sz w:val="24"/>
          <w:highlight w:val="none"/>
          <w:shd w:val="clear" w:color="auto" w:fill="auto"/>
        </w:rPr>
        <w:t>图二：电脑端背面视角</w:t>
      </w:r>
    </w:p>
    <w:p>
      <w:pPr>
        <w:widowControl/>
        <w:jc w:val="center"/>
        <w:rPr>
          <w:rFonts w:hint="default" w:ascii="Times New Roman" w:hAnsi="Times New Roman" w:eastAsia="仿宋" w:cs="Times New Roman"/>
          <w:b/>
          <w:bCs/>
          <w:color w:val="auto"/>
          <w:kern w:val="0"/>
          <w:sz w:val="24"/>
          <w:highlight w:val="none"/>
          <w:shd w:val="clear" w:color="auto" w:fill="auto"/>
        </w:rPr>
      </w:pPr>
      <w:r>
        <w:rPr>
          <w:rFonts w:hint="default" w:ascii="Times New Roman" w:hAnsi="Times New Roman" w:eastAsia="仿宋" w:cs="Times New Roman"/>
          <w:b/>
          <w:bCs/>
          <w:color w:val="auto"/>
          <w:kern w:val="0"/>
          <w:sz w:val="24"/>
          <w:highlight w:val="none"/>
          <w:shd w:val="clear" w:color="auto" w:fill="auto"/>
        </w:rPr>
        <w:drawing>
          <wp:inline distT="0" distB="0" distL="0" distR="0">
            <wp:extent cx="3442335" cy="2644775"/>
            <wp:effectExtent l="0" t="0" r="5715" b="3175"/>
            <wp:docPr id="13" name="图片 1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true"/>
                    </pic:cNvPicPr>
                  </pic:nvPicPr>
                  <pic:blipFill>
                    <a:blip r:embed="rId6">
                      <a:extLst>
                        <a:ext uri="{28A0092B-C50C-407E-A947-70E740481C1C}">
                          <a14:useLocalDpi xmlns:a14="http://schemas.microsoft.com/office/drawing/2010/main" val="false"/>
                        </a:ext>
                      </a:extLst>
                    </a:blip>
                    <a:stretch>
                      <a:fillRect/>
                    </a:stretch>
                  </pic:blipFill>
                  <pic:spPr>
                    <a:xfrm>
                      <a:off x="0" y="0"/>
                      <a:ext cx="3450621" cy="2651320"/>
                    </a:xfrm>
                    <a:prstGeom prst="rect">
                      <a:avLst/>
                    </a:prstGeom>
                  </pic:spPr>
                </pic:pic>
              </a:graphicData>
            </a:graphic>
          </wp:inline>
        </w:drawing>
      </w:r>
    </w:p>
    <w:p>
      <w:pPr>
        <w:widowControl/>
        <w:jc w:val="center"/>
        <w:rPr>
          <w:rFonts w:hint="default" w:ascii="Times New Roman" w:hAnsi="Times New Roman" w:eastAsia="仿宋" w:cs="Times New Roman"/>
          <w:b/>
          <w:bCs/>
          <w:color w:val="auto"/>
          <w:kern w:val="0"/>
          <w:sz w:val="24"/>
          <w:highlight w:val="none"/>
          <w:shd w:val="clear" w:color="auto" w:fill="auto"/>
        </w:rPr>
      </w:pPr>
      <w:bookmarkStart w:id="9" w:name="_Hlk89429346"/>
      <w:r>
        <w:rPr>
          <w:rFonts w:hint="default" w:ascii="Times New Roman" w:hAnsi="Times New Roman" w:eastAsia="仿宋" w:cs="Times New Roman"/>
          <w:b/>
          <w:bCs/>
          <w:color w:val="auto"/>
          <w:kern w:val="0"/>
          <w:sz w:val="24"/>
          <w:highlight w:val="none"/>
          <w:shd w:val="clear" w:color="auto" w:fill="auto"/>
        </w:rPr>
        <w:t>图三：移动端摆放视角（左侧或者右侧）</w:t>
      </w:r>
    </w:p>
    <w:bookmarkEnd w:id="9"/>
    <w:p>
      <w:pPr>
        <w:widowControl/>
        <w:jc w:val="center"/>
        <w:rPr>
          <w:rFonts w:hint="default" w:ascii="Times New Roman" w:hAnsi="Times New Roman" w:eastAsia="仿宋" w:cs="Times New Roman"/>
          <w:b/>
          <w:bCs/>
          <w:color w:val="auto"/>
          <w:kern w:val="0"/>
          <w:sz w:val="24"/>
          <w:highlight w:val="none"/>
          <w:shd w:val="clear" w:color="auto" w:fill="auto"/>
        </w:rPr>
      </w:pPr>
      <w:r>
        <w:rPr>
          <w:rFonts w:hint="default" w:ascii="Times New Roman" w:hAnsi="Times New Roman" w:eastAsia="仿宋" w:cs="Times New Roman"/>
          <w:b/>
          <w:bCs/>
          <w:color w:val="auto"/>
          <w:kern w:val="0"/>
          <w:sz w:val="24"/>
          <w:highlight w:val="none"/>
          <w:shd w:val="clear" w:color="auto" w:fill="auto"/>
        </w:rPr>
        <w:drawing>
          <wp:inline distT="0" distB="0" distL="0" distR="0">
            <wp:extent cx="3052445" cy="3503295"/>
            <wp:effectExtent l="0" t="0" r="0" b="1905"/>
            <wp:docPr id="14" name="图片 1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true"/>
                    </pic:cNvPicPr>
                  </pic:nvPicPr>
                  <pic:blipFill>
                    <a:blip r:embed="rId7">
                      <a:extLst>
                        <a:ext uri="{28A0092B-C50C-407E-A947-70E740481C1C}">
                          <a14:useLocalDpi xmlns:a14="http://schemas.microsoft.com/office/drawing/2010/main" val="false"/>
                        </a:ext>
                      </a:extLst>
                    </a:blip>
                    <a:stretch>
                      <a:fillRect/>
                    </a:stretch>
                  </pic:blipFill>
                  <pic:spPr>
                    <a:xfrm>
                      <a:off x="0" y="0"/>
                      <a:ext cx="3062751" cy="3515563"/>
                    </a:xfrm>
                    <a:prstGeom prst="rect">
                      <a:avLst/>
                    </a:prstGeom>
                  </pic:spPr>
                </pic:pic>
              </a:graphicData>
            </a:graphic>
          </wp:inline>
        </w:drawing>
      </w:r>
    </w:p>
    <w:p>
      <w:pPr>
        <w:widowControl/>
        <w:jc w:val="center"/>
        <w:rPr>
          <w:rFonts w:hint="default" w:ascii="Times New Roman" w:hAnsi="Times New Roman" w:eastAsia="仿宋" w:cs="Times New Roman"/>
          <w:b/>
          <w:bCs/>
          <w:color w:val="auto"/>
          <w:kern w:val="0"/>
          <w:sz w:val="24"/>
          <w:highlight w:val="none"/>
          <w:shd w:val="clear" w:color="auto" w:fill="auto"/>
        </w:rPr>
      </w:pPr>
      <w:r>
        <w:rPr>
          <w:rFonts w:hint="default" w:ascii="Times New Roman" w:hAnsi="Times New Roman" w:eastAsia="仿宋" w:cs="Times New Roman"/>
          <w:b/>
          <w:bCs/>
          <w:color w:val="auto"/>
          <w:kern w:val="0"/>
          <w:sz w:val="24"/>
          <w:highlight w:val="none"/>
          <w:shd w:val="clear" w:color="auto" w:fill="auto"/>
        </w:rPr>
        <w:t>图四：佐证视频监控视角</w:t>
      </w:r>
    </w:p>
    <w:p>
      <w:pPr>
        <w:widowControl/>
        <w:jc w:val="center"/>
        <w:rPr>
          <w:rFonts w:hint="default" w:ascii="Times New Roman" w:hAnsi="Times New Roman" w:eastAsia="仿宋" w:cs="Times New Roman"/>
          <w:b/>
          <w:bCs/>
          <w:color w:val="auto"/>
          <w:kern w:val="0"/>
          <w:sz w:val="24"/>
          <w:highlight w:val="none"/>
          <w:shd w:val="clear" w:color="auto" w:fill="auto"/>
        </w:rPr>
      </w:pPr>
    </w:p>
    <w:p>
      <w:pPr>
        <w:spacing w:line="540" w:lineRule="exact"/>
        <w:ind w:firstLine="643" w:firstLineChars="200"/>
        <w:rPr>
          <w:rFonts w:hint="default" w:ascii="Times New Roman" w:hAnsi="Times New Roman" w:eastAsia="仿宋" w:cs="Times New Roman"/>
          <w:b/>
          <w:bCs/>
          <w:color w:val="auto"/>
          <w:sz w:val="32"/>
          <w:szCs w:val="32"/>
          <w:shd w:val="clear" w:color="auto" w:fill="auto"/>
        </w:rPr>
      </w:pPr>
      <w:r>
        <w:rPr>
          <w:rFonts w:hint="default" w:ascii="Times New Roman" w:hAnsi="Times New Roman" w:eastAsia="仿宋" w:cs="Times New Roman"/>
          <w:b/>
          <w:bCs/>
          <w:color w:val="auto"/>
          <w:sz w:val="32"/>
          <w:szCs w:val="32"/>
          <w:highlight w:val="none"/>
          <w:shd w:val="clear" w:color="auto" w:fill="auto"/>
        </w:rPr>
        <w:t>（4）电脑端和移动端摄像头全程开启拍摄考试过程。移动端拍摄的视频通过“智考通”上传，请耐心等待全部视频上传完成，如提示上传失败，请选择重新上传，请考生务必确认佐证</w:t>
      </w:r>
      <w:r>
        <w:rPr>
          <w:rFonts w:hint="default" w:ascii="Times New Roman" w:hAnsi="Times New Roman" w:eastAsia="仿宋" w:cs="Times New Roman"/>
          <w:b/>
          <w:bCs/>
          <w:color w:val="auto"/>
          <w:sz w:val="32"/>
          <w:szCs w:val="32"/>
          <w:shd w:val="clear" w:color="auto" w:fill="auto"/>
        </w:rPr>
        <w:t>视频全部上传成功。如出现视频拍摄角度不符合要求、无故中断视频录制等情况，都将影响成绩的有效性，由考生本人承担所有责任。</w:t>
      </w:r>
    </w:p>
    <w:p>
      <w:pPr>
        <w:spacing w:line="540" w:lineRule="exact"/>
        <w:ind w:firstLine="643" w:firstLineChars="200"/>
        <w:rPr>
          <w:rFonts w:hint="default" w:ascii="Times New Roman" w:hAnsi="Times New Roman" w:eastAsia="仿宋" w:cs="Times New Roman"/>
          <w:b/>
          <w:bCs/>
          <w:color w:val="auto"/>
          <w:sz w:val="32"/>
          <w:szCs w:val="32"/>
          <w:shd w:val="clear" w:color="auto" w:fill="auto"/>
        </w:rPr>
      </w:pPr>
      <w:r>
        <w:rPr>
          <w:rFonts w:hint="default" w:ascii="Times New Roman" w:hAnsi="Times New Roman" w:eastAsia="仿宋" w:cs="Times New Roman"/>
          <w:b/>
          <w:bCs/>
          <w:color w:val="auto"/>
          <w:sz w:val="32"/>
          <w:szCs w:val="32"/>
          <w:shd w:val="clear" w:color="auto" w:fill="auto"/>
        </w:rPr>
        <w:t>（5）考试过程中，如出现系统故障等需要协助处理的问题，请考生使用考试界面右下角的“求助”功能，技术人员会主动与考生联系，考生只允许接听号码为028-63201710、028-62093080</w:t>
      </w:r>
      <w:r>
        <w:rPr>
          <w:rFonts w:hint="default" w:ascii="Times New Roman" w:hAnsi="Times New Roman" w:eastAsia="MS Gothic" w:cs="Times New Roman"/>
          <w:b/>
          <w:bCs/>
          <w:color w:val="auto"/>
          <w:sz w:val="32"/>
          <w:szCs w:val="32"/>
          <w:shd w:val="clear" w:color="auto" w:fill="auto"/>
        </w:rPr>
        <w:t>‬</w:t>
      </w:r>
      <w:r>
        <w:rPr>
          <w:rFonts w:hint="default" w:ascii="Times New Roman" w:hAnsi="Times New Roman" w:eastAsia="仿宋" w:cs="Times New Roman"/>
          <w:b/>
          <w:bCs/>
          <w:color w:val="auto"/>
          <w:sz w:val="32"/>
          <w:szCs w:val="32"/>
          <w:shd w:val="clear" w:color="auto" w:fill="auto"/>
        </w:rPr>
        <w:t>的技术来电（使用“求助”功能后，请考生注意接听电话）。</w:t>
      </w:r>
    </w:p>
    <w:p>
      <w:pPr>
        <w:spacing w:line="540" w:lineRule="exact"/>
        <w:ind w:firstLine="643" w:firstLineChars="200"/>
        <w:rPr>
          <w:rFonts w:hint="default" w:ascii="Times New Roman" w:hAnsi="Times New Roman" w:eastAsia="仿宋" w:cs="Times New Roman"/>
          <w:b/>
          <w:bCs/>
          <w:color w:val="auto"/>
          <w:sz w:val="32"/>
          <w:szCs w:val="32"/>
          <w:shd w:val="clear" w:color="auto" w:fill="auto"/>
        </w:rPr>
      </w:pPr>
      <w:r>
        <w:rPr>
          <w:rFonts w:hint="default" w:ascii="Times New Roman" w:hAnsi="Times New Roman" w:eastAsia="仿宋" w:cs="Times New Roman"/>
          <w:b/>
          <w:bCs/>
          <w:color w:val="auto"/>
          <w:sz w:val="32"/>
          <w:szCs w:val="32"/>
          <w:shd w:val="clear" w:color="auto" w:fill="auto"/>
        </w:rPr>
        <w:t>（6）若考生拍摄佐证视频所使用的移动设备为手机，则在考试过程中，考生接听完技术电话后，务必将手机放回原录制位置，继续拍摄佐证视频，以确保佐证视频的有效性。</w:t>
      </w:r>
    </w:p>
    <w:p>
      <w:pPr>
        <w:spacing w:line="540" w:lineRule="exact"/>
        <w:ind w:firstLine="643" w:firstLineChars="200"/>
        <w:rPr>
          <w:rFonts w:hint="default" w:ascii="Times New Roman" w:hAnsi="Times New Roman" w:eastAsia="仿宋" w:cs="Times New Roman"/>
          <w:b/>
          <w:bCs/>
          <w:color w:val="auto"/>
          <w:sz w:val="32"/>
          <w:szCs w:val="32"/>
          <w:shd w:val="clear" w:color="auto" w:fill="auto"/>
        </w:rPr>
      </w:pPr>
      <w:r>
        <w:rPr>
          <w:rFonts w:hint="default" w:ascii="Times New Roman" w:hAnsi="Times New Roman" w:eastAsia="仿宋" w:cs="Times New Roman"/>
          <w:b/>
          <w:bCs/>
          <w:color w:val="auto"/>
          <w:sz w:val="32"/>
          <w:szCs w:val="32"/>
          <w:shd w:val="clear" w:color="auto" w:fill="auto"/>
        </w:rPr>
        <w:t>（7）考试过程中，在线考试系统会全程对考生的行为进行监控，因此考生本人务必始终在监控视频范围内。同时考生所处考试场所不得有其他人员在场，一经发现，一律按违纪处理。</w:t>
      </w:r>
    </w:p>
    <w:p>
      <w:pPr>
        <w:spacing w:line="540" w:lineRule="exact"/>
        <w:ind w:firstLine="643" w:firstLineChars="200"/>
        <w:rPr>
          <w:rFonts w:hint="default" w:ascii="Times New Roman" w:hAnsi="Times New Roman" w:eastAsia="仿宋" w:cs="Times New Roman"/>
          <w:b/>
          <w:bCs/>
          <w:color w:val="auto"/>
          <w:sz w:val="32"/>
          <w:szCs w:val="32"/>
          <w:shd w:val="clear" w:color="auto" w:fill="auto"/>
        </w:rPr>
      </w:pPr>
      <w:r>
        <w:rPr>
          <w:rFonts w:hint="default" w:ascii="Times New Roman" w:hAnsi="Times New Roman" w:eastAsia="仿宋" w:cs="Times New Roman"/>
          <w:b/>
          <w:bCs/>
          <w:color w:val="auto"/>
          <w:sz w:val="32"/>
          <w:szCs w:val="32"/>
          <w:shd w:val="clear" w:color="auto" w:fill="auto"/>
        </w:rPr>
        <w:t>（8）考试系统后台实时监控，全程录屏、录像，请注意自己的仪容仪表和行为举止。在考试期间禁止使用快捷键切屏、截屏、退出考试系统，由此导致系统卡顿、退出的，所造成的后果由考生自行承担。不允许多屏登录，一经发现，一律按违纪处理。</w:t>
      </w:r>
    </w:p>
    <w:p>
      <w:pPr>
        <w:spacing w:line="540" w:lineRule="exact"/>
        <w:ind w:firstLine="643" w:firstLineChars="200"/>
        <w:rPr>
          <w:rFonts w:hint="default" w:ascii="Times New Roman" w:hAnsi="Times New Roman" w:eastAsia="仿宋" w:cs="Times New Roman"/>
          <w:b/>
          <w:bCs/>
          <w:color w:val="auto"/>
          <w:sz w:val="32"/>
          <w:szCs w:val="32"/>
          <w:shd w:val="clear" w:color="auto" w:fill="auto"/>
        </w:rPr>
      </w:pPr>
      <w:r>
        <w:rPr>
          <w:rFonts w:hint="default" w:ascii="Times New Roman" w:hAnsi="Times New Roman" w:eastAsia="仿宋" w:cs="Times New Roman"/>
          <w:b/>
          <w:bCs/>
          <w:color w:val="auto"/>
          <w:sz w:val="32"/>
          <w:szCs w:val="32"/>
          <w:shd w:val="clear" w:color="auto" w:fill="auto"/>
        </w:rPr>
        <w:t>（9）考试过程中，考生若有疑似违纪行为，系统将自动记录，考试结束后由考务工作小组根据记录视频、电脑截屏、作答数据、监考员记录、系统日志等多种方式进行判断，其结果实属违纪的，一律按违纪处理。</w:t>
      </w:r>
    </w:p>
    <w:p>
      <w:pPr>
        <w:spacing w:line="540" w:lineRule="exact"/>
        <w:ind w:firstLine="643" w:firstLineChars="200"/>
        <w:rPr>
          <w:rFonts w:hint="default" w:ascii="Times New Roman" w:hAnsi="Times New Roman" w:eastAsia="仿宋" w:cs="Times New Roman"/>
          <w:b/>
          <w:bCs/>
          <w:color w:val="auto"/>
          <w:sz w:val="32"/>
          <w:szCs w:val="32"/>
          <w:shd w:val="clear" w:color="auto" w:fill="auto"/>
        </w:rPr>
      </w:pPr>
      <w:r>
        <w:rPr>
          <w:rFonts w:hint="default" w:ascii="Times New Roman" w:hAnsi="Times New Roman" w:eastAsia="仿宋" w:cs="Times New Roman"/>
          <w:b/>
          <w:bCs/>
          <w:color w:val="auto"/>
          <w:sz w:val="32"/>
          <w:szCs w:val="32"/>
          <w:shd w:val="clear" w:color="auto" w:fill="auto"/>
        </w:rPr>
        <w:t>（10）考试过程中，如出现电脑断电的情形，可在解决问题之后，在考试时间内重新登录系统参加考试，但不延长考试时间。需要特别注意：电脑断电期间请确保移动端“智考通”全程录制考试过程。</w:t>
      </w:r>
    </w:p>
    <w:p>
      <w:pPr>
        <w:spacing w:line="540" w:lineRule="exact"/>
        <w:ind w:firstLine="643" w:firstLineChars="200"/>
        <w:rPr>
          <w:rFonts w:hint="default" w:ascii="Times New Roman" w:hAnsi="Times New Roman" w:eastAsia="仿宋" w:cs="Times New Roman"/>
          <w:b/>
          <w:bCs/>
          <w:color w:val="auto"/>
          <w:sz w:val="32"/>
          <w:szCs w:val="32"/>
          <w:shd w:val="clear" w:color="auto" w:fill="auto"/>
        </w:rPr>
      </w:pPr>
      <w:r>
        <w:rPr>
          <w:rFonts w:hint="default" w:ascii="Times New Roman" w:hAnsi="Times New Roman" w:eastAsia="仿宋" w:cs="Times New Roman"/>
          <w:b/>
          <w:bCs/>
          <w:color w:val="auto"/>
          <w:sz w:val="32"/>
          <w:szCs w:val="32"/>
          <w:shd w:val="clear" w:color="auto" w:fill="auto"/>
        </w:rPr>
        <w:t>（11）考试结束时，系统将提示交卷，对于超时仍未交卷的考生，系统将进行强制交卷处理。在提交试卷后，请考生耐心等待数据上传，直至显示“交卷完成”。若页面提示数据上传失败，请考生点击“重试”重新上传。若持续上传失败，</w:t>
      </w:r>
      <w:r>
        <w:rPr>
          <w:rFonts w:hint="default" w:ascii="Times New Roman" w:hAnsi="Times New Roman" w:eastAsia="仿宋" w:cs="Times New Roman"/>
          <w:b/>
          <w:bCs/>
          <w:color w:val="auto"/>
          <w:sz w:val="32"/>
          <w:szCs w:val="32"/>
          <w:highlight w:val="none"/>
          <w:shd w:val="clear" w:color="auto" w:fill="auto"/>
        </w:rPr>
        <w:t>请及时通过“智考云客服平台”提交问题，或咨询技术服务热线400-088-0028。</w:t>
      </w:r>
    </w:p>
    <w:p>
      <w:pPr>
        <w:spacing w:line="540" w:lineRule="exact"/>
        <w:ind w:firstLine="643" w:firstLineChars="200"/>
        <w:rPr>
          <w:rFonts w:hint="default" w:ascii="Times New Roman" w:hAnsi="Times New Roman" w:eastAsia="仿宋" w:cs="Times New Roman"/>
          <w:b/>
          <w:bCs/>
          <w:color w:val="auto"/>
          <w:sz w:val="32"/>
          <w:szCs w:val="32"/>
          <w:shd w:val="clear" w:color="auto" w:fill="auto"/>
        </w:rPr>
      </w:pPr>
      <w:r>
        <w:rPr>
          <w:rFonts w:hint="default" w:ascii="Times New Roman" w:hAnsi="Times New Roman" w:eastAsia="仿宋" w:cs="Times New Roman"/>
          <w:b/>
          <w:bCs/>
          <w:color w:val="auto"/>
          <w:sz w:val="32"/>
          <w:szCs w:val="32"/>
          <w:shd w:val="clear" w:color="auto" w:fill="auto"/>
        </w:rPr>
        <w:t>（12）考试结束后，在成绩公布前请勿卸载或删除“智考云”和“智考通”软件及相应的安装文件。</w:t>
      </w:r>
    </w:p>
    <w:p>
      <w:pPr>
        <w:widowControl/>
        <w:ind w:firstLine="643" w:firstLineChars="200"/>
        <w:jc w:val="left"/>
        <w:rPr>
          <w:rFonts w:hint="default" w:ascii="Times New Roman" w:hAnsi="Times New Roman" w:eastAsia="仿宋" w:cs="Times New Roman"/>
          <w:b/>
          <w:bCs/>
          <w:color w:val="auto"/>
          <w:sz w:val="32"/>
          <w:szCs w:val="32"/>
          <w:shd w:val="clear" w:color="auto" w:fill="auto"/>
        </w:rPr>
      </w:pPr>
      <w:r>
        <w:rPr>
          <w:rFonts w:hint="default" w:ascii="Times New Roman" w:hAnsi="Times New Roman" w:eastAsia="仿宋" w:cs="Times New Roman"/>
          <w:b/>
          <w:bCs/>
          <w:color w:val="auto"/>
          <w:sz w:val="32"/>
          <w:szCs w:val="32"/>
          <w:shd w:val="clear" w:color="auto" w:fill="auto"/>
        </w:rPr>
        <w:t>（13）考生若没有按照要求进行登录、答题、保存、交卷，将不能正确记录相关信息，后果由考生承担。</w:t>
      </w:r>
    </w:p>
    <w:p>
      <w:pPr>
        <w:pStyle w:val="12"/>
        <w:spacing w:line="540" w:lineRule="exact"/>
        <w:ind w:left="643" w:firstLine="0" w:firstLineChars="0"/>
        <w:rPr>
          <w:rFonts w:hint="default" w:ascii="Times New Roman" w:hAnsi="Times New Roman" w:eastAsia="方正黑体_GBK" w:cs="Times New Roman"/>
          <w:b/>
          <w:bCs/>
          <w:color w:val="auto"/>
          <w:sz w:val="32"/>
          <w:szCs w:val="32"/>
          <w:shd w:val="clear" w:color="auto" w:fill="auto"/>
        </w:rPr>
      </w:pPr>
      <w:r>
        <w:rPr>
          <w:rFonts w:hint="default" w:ascii="Times New Roman" w:hAnsi="Times New Roman" w:eastAsia="方正黑体_GBK" w:cs="Times New Roman"/>
          <w:b/>
          <w:bCs/>
          <w:color w:val="auto"/>
          <w:sz w:val="32"/>
          <w:szCs w:val="32"/>
          <w:shd w:val="clear" w:color="auto" w:fill="auto"/>
        </w:rPr>
        <w:t>六、成绩查询</w:t>
      </w:r>
    </w:p>
    <w:p>
      <w:pPr>
        <w:spacing w:line="540" w:lineRule="exact"/>
        <w:ind w:firstLine="643" w:firstLineChars="200"/>
        <w:rPr>
          <w:rFonts w:hint="default" w:ascii="Times New Roman" w:hAnsi="Times New Roman" w:eastAsia="仿宋" w:cs="Times New Roman"/>
          <w:b/>
          <w:bCs/>
          <w:color w:val="auto"/>
          <w:kern w:val="0"/>
          <w:sz w:val="32"/>
          <w:szCs w:val="32"/>
          <w:shd w:val="clear" w:color="auto" w:fill="auto"/>
          <w:lang w:val="zh-CN" w:bidi="ar"/>
        </w:rPr>
      </w:pPr>
      <w:r>
        <w:rPr>
          <w:rFonts w:hint="default" w:ascii="Times New Roman" w:hAnsi="Times New Roman" w:eastAsia="仿宋" w:cs="Times New Roman"/>
          <w:b/>
          <w:bCs/>
          <w:color w:val="auto"/>
          <w:sz w:val="32"/>
          <w:szCs w:val="32"/>
          <w:shd w:val="clear" w:color="auto" w:fill="auto"/>
        </w:rPr>
        <w:t>笔试成绩查询及合格分数线</w:t>
      </w:r>
      <w:r>
        <w:rPr>
          <w:rFonts w:hint="default" w:ascii="Times New Roman" w:hAnsi="Times New Roman" w:eastAsia="仿宋" w:cs="Times New Roman"/>
          <w:b/>
          <w:bCs/>
          <w:color w:val="auto"/>
          <w:kern w:val="0"/>
          <w:sz w:val="32"/>
          <w:szCs w:val="32"/>
          <w:shd w:val="clear" w:color="auto" w:fill="auto"/>
          <w:lang w:val="zh-CN" w:bidi="ar"/>
        </w:rPr>
        <w:t>具体安排另行通知。</w:t>
      </w:r>
    </w:p>
    <w:p>
      <w:pPr>
        <w:spacing w:line="540" w:lineRule="exact"/>
        <w:rPr>
          <w:rFonts w:hint="default" w:ascii="Times New Roman" w:hAnsi="Times New Roman" w:eastAsia="仿宋" w:cs="Times New Roman"/>
          <w:b/>
          <w:bCs/>
          <w:color w:val="auto"/>
          <w:sz w:val="32"/>
          <w:szCs w:val="32"/>
          <w:shd w:val="clear" w:color="auto" w:fill="auto"/>
        </w:rPr>
      </w:pPr>
    </w:p>
    <w:sectPr>
      <w:pgSz w:w="11906" w:h="16838"/>
      <w:pgMar w:top="1814" w:right="1417" w:bottom="1814"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modern"/>
    <w:pitch w:val="default"/>
    <w:sig w:usb0="800002BF" w:usb1="38CF7CFA" w:usb2="00000016" w:usb3="00000000" w:csb0="00040001" w:csb1="00000000"/>
  </w:font>
  <w:font w:name="方正黑体_GBK">
    <w:panose1 w:val="02000000000000000000"/>
    <w:charset w:val="86"/>
    <w:family w:val="auto"/>
    <w:pitch w:val="default"/>
    <w:sig w:usb0="00000001" w:usb1="08000000" w:usb2="00000000" w:usb3="00000000" w:csb0="00040000" w:csb1="00000000"/>
  </w:font>
  <w:font w:name="MS Gothic">
    <w:altName w:val="方正书宋_GBK"/>
    <w:panose1 w:val="020B0609070205080204"/>
    <w:charset w:val="80"/>
    <w:family w:val="modern"/>
    <w:pitch w:val="default"/>
    <w:sig w:usb0="00000000" w:usb1="00000000" w:usb2="08000012" w:usb3="00000000" w:csb0="0002009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5612F9F"/>
    <w:rsid w:val="0000472E"/>
    <w:rsid w:val="00010A85"/>
    <w:rsid w:val="00012D01"/>
    <w:rsid w:val="00012EAC"/>
    <w:rsid w:val="000163D1"/>
    <w:rsid w:val="00020209"/>
    <w:rsid w:val="00021E28"/>
    <w:rsid w:val="00027A2F"/>
    <w:rsid w:val="000305F4"/>
    <w:rsid w:val="000330FA"/>
    <w:rsid w:val="00036B34"/>
    <w:rsid w:val="00045C03"/>
    <w:rsid w:val="000517F4"/>
    <w:rsid w:val="00052932"/>
    <w:rsid w:val="0006369D"/>
    <w:rsid w:val="00080897"/>
    <w:rsid w:val="00092023"/>
    <w:rsid w:val="00094821"/>
    <w:rsid w:val="000979E8"/>
    <w:rsid w:val="000B4460"/>
    <w:rsid w:val="000B4CD4"/>
    <w:rsid w:val="000C3DC5"/>
    <w:rsid w:val="000C4325"/>
    <w:rsid w:val="000C69DE"/>
    <w:rsid w:val="000C7467"/>
    <w:rsid w:val="000C7733"/>
    <w:rsid w:val="000D24D3"/>
    <w:rsid w:val="000F0826"/>
    <w:rsid w:val="000F42B0"/>
    <w:rsid w:val="000F45B4"/>
    <w:rsid w:val="000F53D6"/>
    <w:rsid w:val="000F6707"/>
    <w:rsid w:val="000F70F1"/>
    <w:rsid w:val="00100969"/>
    <w:rsid w:val="00102AE2"/>
    <w:rsid w:val="00102C9F"/>
    <w:rsid w:val="00103145"/>
    <w:rsid w:val="00104334"/>
    <w:rsid w:val="0010554B"/>
    <w:rsid w:val="0010678D"/>
    <w:rsid w:val="00106BB9"/>
    <w:rsid w:val="00110FA1"/>
    <w:rsid w:val="00113B51"/>
    <w:rsid w:val="001140D4"/>
    <w:rsid w:val="0011558C"/>
    <w:rsid w:val="00121A73"/>
    <w:rsid w:val="0012583D"/>
    <w:rsid w:val="001304B7"/>
    <w:rsid w:val="00130C5E"/>
    <w:rsid w:val="001332A0"/>
    <w:rsid w:val="0013556F"/>
    <w:rsid w:val="0014123B"/>
    <w:rsid w:val="0014243F"/>
    <w:rsid w:val="00152F66"/>
    <w:rsid w:val="00153133"/>
    <w:rsid w:val="0015518C"/>
    <w:rsid w:val="00164195"/>
    <w:rsid w:val="00175AB1"/>
    <w:rsid w:val="00177539"/>
    <w:rsid w:val="001805F9"/>
    <w:rsid w:val="00184365"/>
    <w:rsid w:val="00184781"/>
    <w:rsid w:val="00184F75"/>
    <w:rsid w:val="00185EEB"/>
    <w:rsid w:val="00186BFF"/>
    <w:rsid w:val="00190E89"/>
    <w:rsid w:val="001A40D7"/>
    <w:rsid w:val="001A5C45"/>
    <w:rsid w:val="001B15C9"/>
    <w:rsid w:val="001B2607"/>
    <w:rsid w:val="001B7021"/>
    <w:rsid w:val="001B7709"/>
    <w:rsid w:val="001C3FBF"/>
    <w:rsid w:val="001C658C"/>
    <w:rsid w:val="001D07B8"/>
    <w:rsid w:val="001D1282"/>
    <w:rsid w:val="001D1A65"/>
    <w:rsid w:val="001D1C2D"/>
    <w:rsid w:val="001D1C56"/>
    <w:rsid w:val="001D5383"/>
    <w:rsid w:val="001D5EF2"/>
    <w:rsid w:val="001E4D20"/>
    <w:rsid w:val="001E681F"/>
    <w:rsid w:val="001E699C"/>
    <w:rsid w:val="001F0E38"/>
    <w:rsid w:val="001F5848"/>
    <w:rsid w:val="001F7F3B"/>
    <w:rsid w:val="00201F80"/>
    <w:rsid w:val="00202896"/>
    <w:rsid w:val="002029AF"/>
    <w:rsid w:val="00206C71"/>
    <w:rsid w:val="00207D17"/>
    <w:rsid w:val="002119F6"/>
    <w:rsid w:val="00215670"/>
    <w:rsid w:val="0022078F"/>
    <w:rsid w:val="002215C6"/>
    <w:rsid w:val="00224F83"/>
    <w:rsid w:val="00233BD2"/>
    <w:rsid w:val="0025320F"/>
    <w:rsid w:val="00253D03"/>
    <w:rsid w:val="002547EC"/>
    <w:rsid w:val="002566AB"/>
    <w:rsid w:val="002608C1"/>
    <w:rsid w:val="00260E40"/>
    <w:rsid w:val="00271BF5"/>
    <w:rsid w:val="00274D89"/>
    <w:rsid w:val="0027546E"/>
    <w:rsid w:val="0027765A"/>
    <w:rsid w:val="0028393E"/>
    <w:rsid w:val="00285BE3"/>
    <w:rsid w:val="0029220E"/>
    <w:rsid w:val="00292A8C"/>
    <w:rsid w:val="00297573"/>
    <w:rsid w:val="00297583"/>
    <w:rsid w:val="002A0253"/>
    <w:rsid w:val="002A03F4"/>
    <w:rsid w:val="002A06AF"/>
    <w:rsid w:val="002A33D1"/>
    <w:rsid w:val="002A355E"/>
    <w:rsid w:val="002A58A4"/>
    <w:rsid w:val="002A7B47"/>
    <w:rsid w:val="002B1C7B"/>
    <w:rsid w:val="002B3AA3"/>
    <w:rsid w:val="002C770B"/>
    <w:rsid w:val="002D10B8"/>
    <w:rsid w:val="002D390F"/>
    <w:rsid w:val="002E74A6"/>
    <w:rsid w:val="002F0F03"/>
    <w:rsid w:val="002F2387"/>
    <w:rsid w:val="002F7D3E"/>
    <w:rsid w:val="00301C10"/>
    <w:rsid w:val="003039B8"/>
    <w:rsid w:val="003044F8"/>
    <w:rsid w:val="003055B8"/>
    <w:rsid w:val="00307863"/>
    <w:rsid w:val="0031311D"/>
    <w:rsid w:val="00313E79"/>
    <w:rsid w:val="00317CAB"/>
    <w:rsid w:val="00322FD5"/>
    <w:rsid w:val="003275C2"/>
    <w:rsid w:val="00327AA8"/>
    <w:rsid w:val="00330395"/>
    <w:rsid w:val="00331E85"/>
    <w:rsid w:val="00336137"/>
    <w:rsid w:val="003379E8"/>
    <w:rsid w:val="003414E9"/>
    <w:rsid w:val="00344D44"/>
    <w:rsid w:val="00345219"/>
    <w:rsid w:val="00347E9F"/>
    <w:rsid w:val="00352E5E"/>
    <w:rsid w:val="00353445"/>
    <w:rsid w:val="00353CF8"/>
    <w:rsid w:val="00355A58"/>
    <w:rsid w:val="00381EEC"/>
    <w:rsid w:val="003846DF"/>
    <w:rsid w:val="00386866"/>
    <w:rsid w:val="00390041"/>
    <w:rsid w:val="0039098C"/>
    <w:rsid w:val="00391186"/>
    <w:rsid w:val="003A5B0A"/>
    <w:rsid w:val="003B23B0"/>
    <w:rsid w:val="003B2AE0"/>
    <w:rsid w:val="003B76F2"/>
    <w:rsid w:val="003C03DD"/>
    <w:rsid w:val="003C41FC"/>
    <w:rsid w:val="003D16B7"/>
    <w:rsid w:val="003E7D59"/>
    <w:rsid w:val="003F0A4A"/>
    <w:rsid w:val="003F149A"/>
    <w:rsid w:val="003F7086"/>
    <w:rsid w:val="00404DEC"/>
    <w:rsid w:val="0040602B"/>
    <w:rsid w:val="0040655F"/>
    <w:rsid w:val="00407D5B"/>
    <w:rsid w:val="004125B6"/>
    <w:rsid w:val="004131E5"/>
    <w:rsid w:val="00415379"/>
    <w:rsid w:val="00420922"/>
    <w:rsid w:val="00421002"/>
    <w:rsid w:val="00424E41"/>
    <w:rsid w:val="004263DD"/>
    <w:rsid w:val="00427860"/>
    <w:rsid w:val="00430256"/>
    <w:rsid w:val="00446223"/>
    <w:rsid w:val="0045232D"/>
    <w:rsid w:val="004579F9"/>
    <w:rsid w:val="00460FF9"/>
    <w:rsid w:val="0046580C"/>
    <w:rsid w:val="00466154"/>
    <w:rsid w:val="00467C37"/>
    <w:rsid w:val="004722CC"/>
    <w:rsid w:val="004759EE"/>
    <w:rsid w:val="00477942"/>
    <w:rsid w:val="00481452"/>
    <w:rsid w:val="00481678"/>
    <w:rsid w:val="00481FEB"/>
    <w:rsid w:val="004825E7"/>
    <w:rsid w:val="00482745"/>
    <w:rsid w:val="00485A2F"/>
    <w:rsid w:val="004901FF"/>
    <w:rsid w:val="004930A3"/>
    <w:rsid w:val="004A51EC"/>
    <w:rsid w:val="004A537D"/>
    <w:rsid w:val="004A71E8"/>
    <w:rsid w:val="004A76A9"/>
    <w:rsid w:val="004A7CB5"/>
    <w:rsid w:val="004C20AC"/>
    <w:rsid w:val="004C3A09"/>
    <w:rsid w:val="004C6ED1"/>
    <w:rsid w:val="004D1356"/>
    <w:rsid w:val="004D7578"/>
    <w:rsid w:val="004E09F9"/>
    <w:rsid w:val="004E0DFA"/>
    <w:rsid w:val="004E1EA1"/>
    <w:rsid w:val="004E560D"/>
    <w:rsid w:val="004E6406"/>
    <w:rsid w:val="004F5F3F"/>
    <w:rsid w:val="004F7EEA"/>
    <w:rsid w:val="00501A6F"/>
    <w:rsid w:val="005021A2"/>
    <w:rsid w:val="00504D5C"/>
    <w:rsid w:val="00504EE7"/>
    <w:rsid w:val="005063E8"/>
    <w:rsid w:val="005078F3"/>
    <w:rsid w:val="00512277"/>
    <w:rsid w:val="00513DF9"/>
    <w:rsid w:val="00524528"/>
    <w:rsid w:val="00526CDB"/>
    <w:rsid w:val="00527325"/>
    <w:rsid w:val="005301A7"/>
    <w:rsid w:val="00530876"/>
    <w:rsid w:val="0053160B"/>
    <w:rsid w:val="005340D4"/>
    <w:rsid w:val="00537433"/>
    <w:rsid w:val="00537AFE"/>
    <w:rsid w:val="00540ABE"/>
    <w:rsid w:val="00542969"/>
    <w:rsid w:val="00544B66"/>
    <w:rsid w:val="005510F3"/>
    <w:rsid w:val="005656AC"/>
    <w:rsid w:val="00566322"/>
    <w:rsid w:val="00575DFA"/>
    <w:rsid w:val="005833B0"/>
    <w:rsid w:val="0059014D"/>
    <w:rsid w:val="00591E73"/>
    <w:rsid w:val="005A09C2"/>
    <w:rsid w:val="005A2697"/>
    <w:rsid w:val="005A2C43"/>
    <w:rsid w:val="005A42EC"/>
    <w:rsid w:val="005B5201"/>
    <w:rsid w:val="005B6C6B"/>
    <w:rsid w:val="005C66C7"/>
    <w:rsid w:val="005C7616"/>
    <w:rsid w:val="005D22A7"/>
    <w:rsid w:val="005E0417"/>
    <w:rsid w:val="005E3DEA"/>
    <w:rsid w:val="005E614A"/>
    <w:rsid w:val="005F5CED"/>
    <w:rsid w:val="00600598"/>
    <w:rsid w:val="00601856"/>
    <w:rsid w:val="00602244"/>
    <w:rsid w:val="0061242A"/>
    <w:rsid w:val="00615F8D"/>
    <w:rsid w:val="00620BD7"/>
    <w:rsid w:val="00625B47"/>
    <w:rsid w:val="006270DD"/>
    <w:rsid w:val="006279EA"/>
    <w:rsid w:val="006423A8"/>
    <w:rsid w:val="0064415A"/>
    <w:rsid w:val="00645CFF"/>
    <w:rsid w:val="0064613F"/>
    <w:rsid w:val="00652078"/>
    <w:rsid w:val="00657D92"/>
    <w:rsid w:val="00661107"/>
    <w:rsid w:val="006645A5"/>
    <w:rsid w:val="00666495"/>
    <w:rsid w:val="00671073"/>
    <w:rsid w:val="00672332"/>
    <w:rsid w:val="006741D9"/>
    <w:rsid w:val="00677548"/>
    <w:rsid w:val="00681D93"/>
    <w:rsid w:val="00682EA5"/>
    <w:rsid w:val="0068375B"/>
    <w:rsid w:val="00692256"/>
    <w:rsid w:val="00693484"/>
    <w:rsid w:val="00695396"/>
    <w:rsid w:val="0069598C"/>
    <w:rsid w:val="006A2603"/>
    <w:rsid w:val="006B0704"/>
    <w:rsid w:val="006B28D2"/>
    <w:rsid w:val="006B33B4"/>
    <w:rsid w:val="006B5D5B"/>
    <w:rsid w:val="006C20A2"/>
    <w:rsid w:val="006C6408"/>
    <w:rsid w:val="006D0A33"/>
    <w:rsid w:val="006D0F85"/>
    <w:rsid w:val="006D3B5A"/>
    <w:rsid w:val="006D5963"/>
    <w:rsid w:val="006E28E8"/>
    <w:rsid w:val="006E5413"/>
    <w:rsid w:val="006E71D1"/>
    <w:rsid w:val="006F05FB"/>
    <w:rsid w:val="00704C44"/>
    <w:rsid w:val="00705AFD"/>
    <w:rsid w:val="00717B63"/>
    <w:rsid w:val="0072307B"/>
    <w:rsid w:val="007233A5"/>
    <w:rsid w:val="0072622A"/>
    <w:rsid w:val="007278CB"/>
    <w:rsid w:val="00727D36"/>
    <w:rsid w:val="007327CC"/>
    <w:rsid w:val="00732CD6"/>
    <w:rsid w:val="007341C8"/>
    <w:rsid w:val="0074022E"/>
    <w:rsid w:val="00741199"/>
    <w:rsid w:val="007413C4"/>
    <w:rsid w:val="00747B27"/>
    <w:rsid w:val="007609F2"/>
    <w:rsid w:val="007615D2"/>
    <w:rsid w:val="007617ED"/>
    <w:rsid w:val="007664CE"/>
    <w:rsid w:val="00766620"/>
    <w:rsid w:val="00771DEA"/>
    <w:rsid w:val="00771F57"/>
    <w:rsid w:val="00775959"/>
    <w:rsid w:val="007809C4"/>
    <w:rsid w:val="007876A2"/>
    <w:rsid w:val="00787B3A"/>
    <w:rsid w:val="007966DB"/>
    <w:rsid w:val="00797049"/>
    <w:rsid w:val="007A013C"/>
    <w:rsid w:val="007A1AE0"/>
    <w:rsid w:val="007A2E52"/>
    <w:rsid w:val="007A5DC3"/>
    <w:rsid w:val="007B47C1"/>
    <w:rsid w:val="007B4C82"/>
    <w:rsid w:val="007B635E"/>
    <w:rsid w:val="007C1A97"/>
    <w:rsid w:val="007C4981"/>
    <w:rsid w:val="007C5199"/>
    <w:rsid w:val="007D21A6"/>
    <w:rsid w:val="007D2380"/>
    <w:rsid w:val="007D4F8B"/>
    <w:rsid w:val="007E63A9"/>
    <w:rsid w:val="007F2A93"/>
    <w:rsid w:val="00800379"/>
    <w:rsid w:val="00804335"/>
    <w:rsid w:val="00804F61"/>
    <w:rsid w:val="0080669C"/>
    <w:rsid w:val="00816633"/>
    <w:rsid w:val="00821303"/>
    <w:rsid w:val="00822319"/>
    <w:rsid w:val="008233DD"/>
    <w:rsid w:val="00824035"/>
    <w:rsid w:val="0082684B"/>
    <w:rsid w:val="00830CC8"/>
    <w:rsid w:val="00834F7C"/>
    <w:rsid w:val="00844AB9"/>
    <w:rsid w:val="00845CA7"/>
    <w:rsid w:val="00846131"/>
    <w:rsid w:val="0084641B"/>
    <w:rsid w:val="0085281C"/>
    <w:rsid w:val="00860AB7"/>
    <w:rsid w:val="00862429"/>
    <w:rsid w:val="008635C0"/>
    <w:rsid w:val="00864271"/>
    <w:rsid w:val="00866CA9"/>
    <w:rsid w:val="00870868"/>
    <w:rsid w:val="00870B05"/>
    <w:rsid w:val="00872A74"/>
    <w:rsid w:val="0087386F"/>
    <w:rsid w:val="00876835"/>
    <w:rsid w:val="00883F09"/>
    <w:rsid w:val="00886E54"/>
    <w:rsid w:val="00891791"/>
    <w:rsid w:val="00896A48"/>
    <w:rsid w:val="008A1131"/>
    <w:rsid w:val="008A477C"/>
    <w:rsid w:val="008A5B69"/>
    <w:rsid w:val="008B55BF"/>
    <w:rsid w:val="008B650C"/>
    <w:rsid w:val="008B7743"/>
    <w:rsid w:val="008C1E82"/>
    <w:rsid w:val="008C6E95"/>
    <w:rsid w:val="008D319F"/>
    <w:rsid w:val="008D34DA"/>
    <w:rsid w:val="008D4F61"/>
    <w:rsid w:val="008E0BBF"/>
    <w:rsid w:val="008E35BE"/>
    <w:rsid w:val="008E376B"/>
    <w:rsid w:val="008E430B"/>
    <w:rsid w:val="008E5156"/>
    <w:rsid w:val="008F10A8"/>
    <w:rsid w:val="008F111A"/>
    <w:rsid w:val="008F334F"/>
    <w:rsid w:val="008F479D"/>
    <w:rsid w:val="008F7AEE"/>
    <w:rsid w:val="00900C28"/>
    <w:rsid w:val="00902864"/>
    <w:rsid w:val="00905497"/>
    <w:rsid w:val="00905C6C"/>
    <w:rsid w:val="00905E4A"/>
    <w:rsid w:val="00905F23"/>
    <w:rsid w:val="009074EB"/>
    <w:rsid w:val="0091329A"/>
    <w:rsid w:val="00913AB6"/>
    <w:rsid w:val="00913F90"/>
    <w:rsid w:val="00914667"/>
    <w:rsid w:val="00916D8D"/>
    <w:rsid w:val="009207F3"/>
    <w:rsid w:val="009275C4"/>
    <w:rsid w:val="009303FB"/>
    <w:rsid w:val="00937E55"/>
    <w:rsid w:val="00945BB4"/>
    <w:rsid w:val="00951021"/>
    <w:rsid w:val="00951AA1"/>
    <w:rsid w:val="00952092"/>
    <w:rsid w:val="00955017"/>
    <w:rsid w:val="00955E7E"/>
    <w:rsid w:val="00964490"/>
    <w:rsid w:val="00964E1A"/>
    <w:rsid w:val="00966855"/>
    <w:rsid w:val="009724F7"/>
    <w:rsid w:val="00982499"/>
    <w:rsid w:val="0098392C"/>
    <w:rsid w:val="00983D76"/>
    <w:rsid w:val="009864E4"/>
    <w:rsid w:val="00994E34"/>
    <w:rsid w:val="009958CA"/>
    <w:rsid w:val="009A00F7"/>
    <w:rsid w:val="009A11A6"/>
    <w:rsid w:val="009A73A5"/>
    <w:rsid w:val="009A778E"/>
    <w:rsid w:val="009B07E7"/>
    <w:rsid w:val="009B2959"/>
    <w:rsid w:val="009C60E8"/>
    <w:rsid w:val="009C64F7"/>
    <w:rsid w:val="009C6735"/>
    <w:rsid w:val="009D6071"/>
    <w:rsid w:val="009E345B"/>
    <w:rsid w:val="009E4B53"/>
    <w:rsid w:val="009F38DD"/>
    <w:rsid w:val="009F552B"/>
    <w:rsid w:val="009F77F1"/>
    <w:rsid w:val="009F7ECC"/>
    <w:rsid w:val="00A017F9"/>
    <w:rsid w:val="00A02C81"/>
    <w:rsid w:val="00A041D8"/>
    <w:rsid w:val="00A14023"/>
    <w:rsid w:val="00A14D35"/>
    <w:rsid w:val="00A16DCF"/>
    <w:rsid w:val="00A27C80"/>
    <w:rsid w:val="00A33017"/>
    <w:rsid w:val="00A3479C"/>
    <w:rsid w:val="00A366C5"/>
    <w:rsid w:val="00A37509"/>
    <w:rsid w:val="00A37BFC"/>
    <w:rsid w:val="00A4000C"/>
    <w:rsid w:val="00A4375F"/>
    <w:rsid w:val="00A44CA5"/>
    <w:rsid w:val="00A45A8D"/>
    <w:rsid w:val="00A51CD5"/>
    <w:rsid w:val="00A520D7"/>
    <w:rsid w:val="00A5223D"/>
    <w:rsid w:val="00A54E29"/>
    <w:rsid w:val="00A62B3A"/>
    <w:rsid w:val="00A644E6"/>
    <w:rsid w:val="00A71AFF"/>
    <w:rsid w:val="00A80308"/>
    <w:rsid w:val="00A80342"/>
    <w:rsid w:val="00A82C81"/>
    <w:rsid w:val="00A84748"/>
    <w:rsid w:val="00A84FC2"/>
    <w:rsid w:val="00A8694B"/>
    <w:rsid w:val="00A87385"/>
    <w:rsid w:val="00A8784D"/>
    <w:rsid w:val="00A95C10"/>
    <w:rsid w:val="00AA079C"/>
    <w:rsid w:val="00AA1558"/>
    <w:rsid w:val="00AA1D11"/>
    <w:rsid w:val="00AB020D"/>
    <w:rsid w:val="00AB2F1C"/>
    <w:rsid w:val="00AB3A88"/>
    <w:rsid w:val="00AB5C1F"/>
    <w:rsid w:val="00AC0D76"/>
    <w:rsid w:val="00AC1767"/>
    <w:rsid w:val="00AC2177"/>
    <w:rsid w:val="00AD4D57"/>
    <w:rsid w:val="00AD6C37"/>
    <w:rsid w:val="00AE0810"/>
    <w:rsid w:val="00AE58C6"/>
    <w:rsid w:val="00AE6A86"/>
    <w:rsid w:val="00AF67C2"/>
    <w:rsid w:val="00AF74C1"/>
    <w:rsid w:val="00B02AB7"/>
    <w:rsid w:val="00B04271"/>
    <w:rsid w:val="00B0504F"/>
    <w:rsid w:val="00B054FE"/>
    <w:rsid w:val="00B05C84"/>
    <w:rsid w:val="00B23895"/>
    <w:rsid w:val="00B26C3C"/>
    <w:rsid w:val="00B37375"/>
    <w:rsid w:val="00B51287"/>
    <w:rsid w:val="00B52971"/>
    <w:rsid w:val="00B53001"/>
    <w:rsid w:val="00B65EEA"/>
    <w:rsid w:val="00B70CE8"/>
    <w:rsid w:val="00B70EDE"/>
    <w:rsid w:val="00B71126"/>
    <w:rsid w:val="00B73994"/>
    <w:rsid w:val="00B7441E"/>
    <w:rsid w:val="00B754BD"/>
    <w:rsid w:val="00B80544"/>
    <w:rsid w:val="00B8118A"/>
    <w:rsid w:val="00B85ED4"/>
    <w:rsid w:val="00B90C5A"/>
    <w:rsid w:val="00B92B7C"/>
    <w:rsid w:val="00BB0C7E"/>
    <w:rsid w:val="00BB58E7"/>
    <w:rsid w:val="00BC7D48"/>
    <w:rsid w:val="00BD01C0"/>
    <w:rsid w:val="00BD0343"/>
    <w:rsid w:val="00BD2A52"/>
    <w:rsid w:val="00BD2E41"/>
    <w:rsid w:val="00BD3056"/>
    <w:rsid w:val="00BD5903"/>
    <w:rsid w:val="00BD5D04"/>
    <w:rsid w:val="00BD6957"/>
    <w:rsid w:val="00BD79DF"/>
    <w:rsid w:val="00BE58CE"/>
    <w:rsid w:val="00BF5F23"/>
    <w:rsid w:val="00BF6B09"/>
    <w:rsid w:val="00C032F4"/>
    <w:rsid w:val="00C06D2C"/>
    <w:rsid w:val="00C11547"/>
    <w:rsid w:val="00C16B62"/>
    <w:rsid w:val="00C24832"/>
    <w:rsid w:val="00C26E43"/>
    <w:rsid w:val="00C41D40"/>
    <w:rsid w:val="00C4272B"/>
    <w:rsid w:val="00C42865"/>
    <w:rsid w:val="00C455D7"/>
    <w:rsid w:val="00C469A2"/>
    <w:rsid w:val="00C518A3"/>
    <w:rsid w:val="00C540E2"/>
    <w:rsid w:val="00C571BD"/>
    <w:rsid w:val="00C64876"/>
    <w:rsid w:val="00C66831"/>
    <w:rsid w:val="00C67EEF"/>
    <w:rsid w:val="00C71AF4"/>
    <w:rsid w:val="00C71E01"/>
    <w:rsid w:val="00C74C74"/>
    <w:rsid w:val="00C74FD0"/>
    <w:rsid w:val="00C77135"/>
    <w:rsid w:val="00C80164"/>
    <w:rsid w:val="00C810D9"/>
    <w:rsid w:val="00C91FD3"/>
    <w:rsid w:val="00C9201A"/>
    <w:rsid w:val="00C935F5"/>
    <w:rsid w:val="00C977FC"/>
    <w:rsid w:val="00CA03B0"/>
    <w:rsid w:val="00CA34E8"/>
    <w:rsid w:val="00CA6BB0"/>
    <w:rsid w:val="00CB1807"/>
    <w:rsid w:val="00CB1B1F"/>
    <w:rsid w:val="00CC1203"/>
    <w:rsid w:val="00CC4DCC"/>
    <w:rsid w:val="00CC7E1D"/>
    <w:rsid w:val="00CD3A9E"/>
    <w:rsid w:val="00CD4F2B"/>
    <w:rsid w:val="00CE3128"/>
    <w:rsid w:val="00CF2204"/>
    <w:rsid w:val="00CF2CB2"/>
    <w:rsid w:val="00CF3C08"/>
    <w:rsid w:val="00CF4F1B"/>
    <w:rsid w:val="00D024A3"/>
    <w:rsid w:val="00D04468"/>
    <w:rsid w:val="00D12C03"/>
    <w:rsid w:val="00D14B90"/>
    <w:rsid w:val="00D20A53"/>
    <w:rsid w:val="00D27072"/>
    <w:rsid w:val="00D303BD"/>
    <w:rsid w:val="00D31E7F"/>
    <w:rsid w:val="00D32013"/>
    <w:rsid w:val="00D34442"/>
    <w:rsid w:val="00D34C34"/>
    <w:rsid w:val="00D51793"/>
    <w:rsid w:val="00D5198F"/>
    <w:rsid w:val="00D53083"/>
    <w:rsid w:val="00D540B0"/>
    <w:rsid w:val="00D725D4"/>
    <w:rsid w:val="00D743E7"/>
    <w:rsid w:val="00D75913"/>
    <w:rsid w:val="00D75BFA"/>
    <w:rsid w:val="00D777FE"/>
    <w:rsid w:val="00D85CC6"/>
    <w:rsid w:val="00D87586"/>
    <w:rsid w:val="00D87F3F"/>
    <w:rsid w:val="00D9518E"/>
    <w:rsid w:val="00D97727"/>
    <w:rsid w:val="00DA2481"/>
    <w:rsid w:val="00DA2539"/>
    <w:rsid w:val="00DA545A"/>
    <w:rsid w:val="00DC139B"/>
    <w:rsid w:val="00DC144B"/>
    <w:rsid w:val="00DC18CF"/>
    <w:rsid w:val="00DC191B"/>
    <w:rsid w:val="00DC37A8"/>
    <w:rsid w:val="00DC6BD8"/>
    <w:rsid w:val="00DD4924"/>
    <w:rsid w:val="00DE1586"/>
    <w:rsid w:val="00DE5ABD"/>
    <w:rsid w:val="00DF0688"/>
    <w:rsid w:val="00DF1947"/>
    <w:rsid w:val="00DF5AC0"/>
    <w:rsid w:val="00E03D2B"/>
    <w:rsid w:val="00E05032"/>
    <w:rsid w:val="00E05F52"/>
    <w:rsid w:val="00E136BB"/>
    <w:rsid w:val="00E21B8F"/>
    <w:rsid w:val="00E21D6A"/>
    <w:rsid w:val="00E221D2"/>
    <w:rsid w:val="00E25611"/>
    <w:rsid w:val="00E273F2"/>
    <w:rsid w:val="00E34A78"/>
    <w:rsid w:val="00E433C2"/>
    <w:rsid w:val="00E44C41"/>
    <w:rsid w:val="00E475DF"/>
    <w:rsid w:val="00E55203"/>
    <w:rsid w:val="00E56008"/>
    <w:rsid w:val="00E56060"/>
    <w:rsid w:val="00E61AC2"/>
    <w:rsid w:val="00E62A86"/>
    <w:rsid w:val="00E64EA1"/>
    <w:rsid w:val="00E66652"/>
    <w:rsid w:val="00E672F4"/>
    <w:rsid w:val="00E702A6"/>
    <w:rsid w:val="00E702E2"/>
    <w:rsid w:val="00E7179F"/>
    <w:rsid w:val="00E74DA4"/>
    <w:rsid w:val="00E8616B"/>
    <w:rsid w:val="00E86195"/>
    <w:rsid w:val="00E87F69"/>
    <w:rsid w:val="00E97615"/>
    <w:rsid w:val="00EA01FC"/>
    <w:rsid w:val="00EA72EA"/>
    <w:rsid w:val="00EA7B77"/>
    <w:rsid w:val="00EC472B"/>
    <w:rsid w:val="00EC642B"/>
    <w:rsid w:val="00EC7F33"/>
    <w:rsid w:val="00ED0075"/>
    <w:rsid w:val="00EE1A0F"/>
    <w:rsid w:val="00EE2634"/>
    <w:rsid w:val="00EF19EB"/>
    <w:rsid w:val="00EF2B4D"/>
    <w:rsid w:val="00F00022"/>
    <w:rsid w:val="00F02921"/>
    <w:rsid w:val="00F03A3B"/>
    <w:rsid w:val="00F06249"/>
    <w:rsid w:val="00F06E71"/>
    <w:rsid w:val="00F115DB"/>
    <w:rsid w:val="00F14449"/>
    <w:rsid w:val="00F17755"/>
    <w:rsid w:val="00F2216E"/>
    <w:rsid w:val="00F223D8"/>
    <w:rsid w:val="00F238F2"/>
    <w:rsid w:val="00F2564D"/>
    <w:rsid w:val="00F345DD"/>
    <w:rsid w:val="00F3540A"/>
    <w:rsid w:val="00F36AED"/>
    <w:rsid w:val="00F3752B"/>
    <w:rsid w:val="00F44532"/>
    <w:rsid w:val="00F53DD3"/>
    <w:rsid w:val="00F55D19"/>
    <w:rsid w:val="00F5658E"/>
    <w:rsid w:val="00F57B1A"/>
    <w:rsid w:val="00F60FAB"/>
    <w:rsid w:val="00F623BE"/>
    <w:rsid w:val="00F623EF"/>
    <w:rsid w:val="00F6327B"/>
    <w:rsid w:val="00F63F4D"/>
    <w:rsid w:val="00F641AE"/>
    <w:rsid w:val="00F72301"/>
    <w:rsid w:val="00F7659D"/>
    <w:rsid w:val="00F80453"/>
    <w:rsid w:val="00F818CC"/>
    <w:rsid w:val="00F82921"/>
    <w:rsid w:val="00F87009"/>
    <w:rsid w:val="00F90F8B"/>
    <w:rsid w:val="00F946BE"/>
    <w:rsid w:val="00FA0400"/>
    <w:rsid w:val="00FA09D4"/>
    <w:rsid w:val="00FA4043"/>
    <w:rsid w:val="00FA6204"/>
    <w:rsid w:val="00FA7CB4"/>
    <w:rsid w:val="00FB018D"/>
    <w:rsid w:val="00FB2208"/>
    <w:rsid w:val="00FB50DE"/>
    <w:rsid w:val="00FB6D02"/>
    <w:rsid w:val="00FB6F68"/>
    <w:rsid w:val="00FB7800"/>
    <w:rsid w:val="00FC1186"/>
    <w:rsid w:val="00FC551D"/>
    <w:rsid w:val="00FD23D1"/>
    <w:rsid w:val="00FD35DB"/>
    <w:rsid w:val="00FD3D70"/>
    <w:rsid w:val="00FD5E56"/>
    <w:rsid w:val="00FE3C9A"/>
    <w:rsid w:val="00FE6E37"/>
    <w:rsid w:val="01A34BB6"/>
    <w:rsid w:val="0FDFF144"/>
    <w:rsid w:val="137008EF"/>
    <w:rsid w:val="17236C15"/>
    <w:rsid w:val="1DE41101"/>
    <w:rsid w:val="21CC1E48"/>
    <w:rsid w:val="26A7652F"/>
    <w:rsid w:val="293D0E7E"/>
    <w:rsid w:val="2A6F6BEB"/>
    <w:rsid w:val="2CFE82AD"/>
    <w:rsid w:val="3B5C4B39"/>
    <w:rsid w:val="3D2834D0"/>
    <w:rsid w:val="3FBF3EEA"/>
    <w:rsid w:val="416E1FC3"/>
    <w:rsid w:val="47F976DC"/>
    <w:rsid w:val="60DE5EF5"/>
    <w:rsid w:val="62300ED3"/>
    <w:rsid w:val="636F6E18"/>
    <w:rsid w:val="665DEF50"/>
    <w:rsid w:val="679B25A9"/>
    <w:rsid w:val="67FF0038"/>
    <w:rsid w:val="69172A2F"/>
    <w:rsid w:val="6A3D5C55"/>
    <w:rsid w:val="6FAF0EBB"/>
    <w:rsid w:val="6FBEC2BE"/>
    <w:rsid w:val="73A14ED0"/>
    <w:rsid w:val="73AFA68E"/>
    <w:rsid w:val="75612F9F"/>
    <w:rsid w:val="75DF9C5C"/>
    <w:rsid w:val="75FF4280"/>
    <w:rsid w:val="77FB5D4A"/>
    <w:rsid w:val="784056A4"/>
    <w:rsid w:val="7BAE06EF"/>
    <w:rsid w:val="7BDDE703"/>
    <w:rsid w:val="7C4052E0"/>
    <w:rsid w:val="7F7ECACA"/>
    <w:rsid w:val="7FE9770E"/>
    <w:rsid w:val="A75F749D"/>
    <w:rsid w:val="B75FD2D5"/>
    <w:rsid w:val="BB77F8DD"/>
    <w:rsid w:val="BBDFFCAC"/>
    <w:rsid w:val="BE8B6AF5"/>
    <w:rsid w:val="EFFDF2A4"/>
    <w:rsid w:val="EFFF22C1"/>
    <w:rsid w:val="FBFD010F"/>
    <w:rsid w:val="FEFECE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iPriority="0" w:name="annotation text"/>
    <w:lsdException w:qFormat="1" w:uiPriority="0" w:semiHidden="0" w:name="header"/>
    <w:lsdException w:qFormat="1"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99"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iPriority="99"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6"/>
    <w:semiHidden/>
    <w:unhideWhenUsed/>
    <w:qFormat/>
    <w:uiPriority w:val="0"/>
    <w:pPr>
      <w:jc w:val="left"/>
    </w:pPr>
  </w:style>
  <w:style w:type="paragraph" w:styleId="3">
    <w:name w:val="Balloon Text"/>
    <w:basedOn w:val="1"/>
    <w:link w:val="18"/>
    <w:semiHidden/>
    <w:unhideWhenUsed/>
    <w:qFormat/>
    <w:uiPriority w:val="0"/>
    <w:rPr>
      <w:sz w:val="18"/>
      <w:szCs w:val="18"/>
    </w:rPr>
  </w:style>
  <w:style w:type="paragraph" w:styleId="4">
    <w:name w:val="footer"/>
    <w:basedOn w:val="1"/>
    <w:link w:val="14"/>
    <w:unhideWhenUsed/>
    <w:qFormat/>
    <w:uiPriority w:val="0"/>
    <w:pPr>
      <w:tabs>
        <w:tab w:val="center" w:pos="4153"/>
        <w:tab w:val="right" w:pos="8306"/>
      </w:tabs>
      <w:snapToGrid w:val="0"/>
      <w:jc w:val="left"/>
    </w:pPr>
    <w:rPr>
      <w:sz w:val="18"/>
      <w:szCs w:val="18"/>
    </w:rPr>
  </w:style>
  <w:style w:type="paragraph" w:styleId="5">
    <w:name w:val="header"/>
    <w:basedOn w:val="1"/>
    <w:link w:val="13"/>
    <w:unhideWhenUsed/>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semiHidden/>
    <w:unhideWhenUsed/>
    <w:qFormat/>
    <w:uiPriority w:val="99"/>
    <w:rPr>
      <w:sz w:val="24"/>
    </w:rPr>
  </w:style>
  <w:style w:type="paragraph" w:styleId="7">
    <w:name w:val="annotation subject"/>
    <w:basedOn w:val="2"/>
    <w:next w:val="2"/>
    <w:link w:val="17"/>
    <w:semiHidden/>
    <w:unhideWhenUsed/>
    <w:qFormat/>
    <w:uiPriority w:val="0"/>
    <w:rPr>
      <w:b/>
      <w:bCs/>
    </w:rPr>
  </w:style>
  <w:style w:type="character" w:styleId="10">
    <w:name w:val="Hyperlink"/>
    <w:unhideWhenUsed/>
    <w:qFormat/>
    <w:uiPriority w:val="99"/>
    <w:rPr>
      <w:color w:val="333333"/>
      <w:u w:val="none"/>
    </w:rPr>
  </w:style>
  <w:style w:type="character" w:styleId="11">
    <w:name w:val="annotation reference"/>
    <w:basedOn w:val="9"/>
    <w:semiHidden/>
    <w:unhideWhenUsed/>
    <w:qFormat/>
    <w:uiPriority w:val="0"/>
    <w:rPr>
      <w:sz w:val="21"/>
      <w:szCs w:val="21"/>
    </w:rPr>
  </w:style>
  <w:style w:type="paragraph" w:styleId="12">
    <w:name w:val="List Paragraph"/>
    <w:basedOn w:val="1"/>
    <w:qFormat/>
    <w:uiPriority w:val="99"/>
    <w:pPr>
      <w:ind w:firstLine="420" w:firstLineChars="200"/>
    </w:pPr>
  </w:style>
  <w:style w:type="character" w:customStyle="1" w:styleId="13">
    <w:name w:val="页眉 字符"/>
    <w:basedOn w:val="9"/>
    <w:link w:val="5"/>
    <w:qFormat/>
    <w:uiPriority w:val="0"/>
    <w:rPr>
      <w:rFonts w:asciiTheme="minorHAnsi" w:hAnsiTheme="minorHAnsi" w:eastAsiaTheme="minorEastAsia" w:cstheme="minorBidi"/>
      <w:kern w:val="2"/>
      <w:sz w:val="18"/>
      <w:szCs w:val="18"/>
    </w:rPr>
  </w:style>
  <w:style w:type="character" w:customStyle="1" w:styleId="14">
    <w:name w:val="页脚 字符"/>
    <w:basedOn w:val="9"/>
    <w:link w:val="4"/>
    <w:qFormat/>
    <w:uiPriority w:val="0"/>
    <w:rPr>
      <w:rFonts w:asciiTheme="minorHAnsi" w:hAnsiTheme="minorHAnsi" w:eastAsiaTheme="minorEastAsia" w:cstheme="minorBidi"/>
      <w:kern w:val="2"/>
      <w:sz w:val="18"/>
      <w:szCs w:val="18"/>
    </w:rPr>
  </w:style>
  <w:style w:type="character" w:customStyle="1" w:styleId="15">
    <w:name w:val="未处理的提及1"/>
    <w:basedOn w:val="9"/>
    <w:semiHidden/>
    <w:unhideWhenUsed/>
    <w:qFormat/>
    <w:uiPriority w:val="99"/>
    <w:rPr>
      <w:color w:val="605E5C"/>
      <w:shd w:val="clear" w:color="auto" w:fill="E1DFDD"/>
    </w:rPr>
  </w:style>
  <w:style w:type="character" w:customStyle="1" w:styleId="16">
    <w:name w:val="批注文字 字符"/>
    <w:basedOn w:val="9"/>
    <w:link w:val="2"/>
    <w:semiHidden/>
    <w:qFormat/>
    <w:uiPriority w:val="0"/>
    <w:rPr>
      <w:kern w:val="2"/>
      <w:sz w:val="21"/>
      <w:szCs w:val="24"/>
    </w:rPr>
  </w:style>
  <w:style w:type="character" w:customStyle="1" w:styleId="17">
    <w:name w:val="批注主题 字符"/>
    <w:basedOn w:val="16"/>
    <w:link w:val="7"/>
    <w:semiHidden/>
    <w:qFormat/>
    <w:uiPriority w:val="0"/>
    <w:rPr>
      <w:b/>
      <w:bCs/>
      <w:kern w:val="2"/>
      <w:sz w:val="21"/>
      <w:szCs w:val="24"/>
    </w:rPr>
  </w:style>
  <w:style w:type="character" w:customStyle="1" w:styleId="18">
    <w:name w:val="批注框文本 字符"/>
    <w:basedOn w:val="9"/>
    <w:link w:val="3"/>
    <w:semiHidden/>
    <w:qFormat/>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903</Words>
  <Characters>5148</Characters>
  <Lines>42</Lines>
  <Paragraphs>12</Paragraphs>
  <TotalTime>9</TotalTime>
  <ScaleCrop>false</ScaleCrop>
  <LinksUpToDate>false</LinksUpToDate>
  <CharactersWithSpaces>6039</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2022-06-10T22:16:00Z</dcterms:created>
  <dc:creator>seven lee</dc:creator>
  <cp:lastModifiedBy>user</cp:lastModifiedBy>
  <cp:lastPrinted>2022-06-10T15:34:00Z</cp:lastPrinted>
  <dcterms:modified xsi:type="dcterms:W3CDTF">2022-06-09T18:11:03Z</dcterms:modified>
  <cp:revision>73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ies>
</file>