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中央民族歌舞团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2022年公开招聘高校应届毕业生岗位资格条件</w:t>
      </w:r>
    </w:p>
    <w:bookmarkEnd w:id="0"/>
    <w:tbl>
      <w:tblPr>
        <w:tblStyle w:val="3"/>
        <w:tblW w:w="87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440"/>
        <w:gridCol w:w="1177"/>
        <w:gridCol w:w="732"/>
        <w:gridCol w:w="943"/>
        <w:gridCol w:w="2144"/>
      </w:tblGrid>
      <w:tr>
        <w:trPr>
          <w:trHeight w:val="39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生源地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招聘人数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学历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舞蹈演员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1302音乐与舞蹈学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1303 戏剧与影视学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京外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舞蹈表演等相关专业；五官端正，男演员身高178-186CM（含），女演员身高172-178CM（含），专业能力优异者可适当放宽身高要求。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演奏员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1302音乐与舞蹈学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京外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音乐表演（少数民族乐器）等相关专业。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0504艺术学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京外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二胡（高胡）演奏等相关专业。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音响操作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1303戏剧与影视学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1305设计学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5501、3501艺术设计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京外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音响操作、扩音技术、音响艺术设计等相关专业。能完成舞台音响设备系统的安装，熟悉操作主流数字调音台。</w:t>
            </w:r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注：技工院校预备技师（技师）班毕业生可报名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音响操作</w:t>
      </w:r>
      <w:r>
        <w:rPr>
          <w:rFonts w:hint="eastAsia" w:ascii="仿宋" w:hAnsi="仿宋" w:eastAsia="仿宋" w:cs="仿宋"/>
          <w:kern w:val="0"/>
          <w:sz w:val="24"/>
          <w:szCs w:val="24"/>
        </w:rPr>
        <w:t>岗位。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FDF9AED-CEF5-4D84-9D2C-FBE8421671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FD0CE84-F53D-4FBE-9FAE-DFB48232D8B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135045F-63C5-4680-810F-13ED273DF8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51411"/>
    <w:rsid w:val="2725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2022-04-27T02:40:00Z</dcterms:created>
  <dc:creator>玮小宝</dc:creator>
  <cp:lastModifiedBy>玮小宝</cp:lastModifiedBy>
  <dcterms:modified xsi:type="dcterms:W3CDTF">2022-04-27T02:41:03Z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D2433A9290C14DAE80CA33BC693392DC</vt:lpwstr>
  </property>
</Properties>
</file>