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6EA" w:rsidRPr="005179B6" w:rsidRDefault="005179B6" w:rsidP="00790070">
      <w:pPr>
        <w:spacing w:line="600" w:lineRule="exact"/>
        <w:rPr>
          <w:rFonts w:ascii="黑体" w:eastAsia="黑体" w:hAnsi="黑体"/>
          <w:sz w:val="32"/>
          <w:szCs w:val="32"/>
        </w:rPr>
      </w:pPr>
      <w:r w:rsidRPr="005179B6">
        <w:rPr>
          <w:rFonts w:ascii="黑体" w:eastAsia="黑体" w:hAnsi="黑体" w:hint="eastAsia"/>
          <w:sz w:val="32"/>
          <w:szCs w:val="32"/>
        </w:rPr>
        <w:t>附件1</w:t>
      </w:r>
    </w:p>
    <w:p w:rsidR="00CC229B" w:rsidRDefault="00CC229B" w:rsidP="00FF509C">
      <w:pPr>
        <w:spacing w:line="600" w:lineRule="exact"/>
        <w:jc w:val="center"/>
        <w:rPr>
          <w:rFonts w:ascii="方正大标宋简体" w:eastAsia="方正大标宋简体"/>
          <w:sz w:val="36"/>
          <w:szCs w:val="36"/>
        </w:rPr>
      </w:pPr>
    </w:p>
    <w:p w:rsidR="00790070" w:rsidRPr="00AE6106" w:rsidRDefault="00790070" w:rsidP="00FF509C">
      <w:pPr>
        <w:spacing w:line="600" w:lineRule="exact"/>
        <w:jc w:val="center"/>
        <w:rPr>
          <w:rFonts w:ascii="方正大标宋简体" w:eastAsia="方正大标宋简体"/>
          <w:sz w:val="36"/>
          <w:szCs w:val="36"/>
        </w:rPr>
      </w:pPr>
      <w:r w:rsidRPr="00AE6106">
        <w:rPr>
          <w:rFonts w:ascii="方正大标宋简体" w:eastAsia="方正大标宋简体" w:hint="eastAsia"/>
          <w:sz w:val="36"/>
          <w:szCs w:val="36"/>
        </w:rPr>
        <w:t>2019年民族院校教学成果评估工作安排</w:t>
      </w:r>
    </w:p>
    <w:p w:rsidR="00790070" w:rsidRPr="00AE6106" w:rsidRDefault="00790070" w:rsidP="00790070">
      <w:pPr>
        <w:spacing w:line="600" w:lineRule="exact"/>
        <w:rPr>
          <w:rFonts w:ascii="仿宋_GB2312" w:eastAsia="仿宋_GB2312"/>
          <w:sz w:val="32"/>
          <w:szCs w:val="32"/>
        </w:rPr>
      </w:pPr>
    </w:p>
    <w:p w:rsidR="00790070" w:rsidRPr="00AE6106" w:rsidRDefault="00E4252B" w:rsidP="00790070">
      <w:pPr>
        <w:spacing w:line="600" w:lineRule="exact"/>
        <w:rPr>
          <w:rFonts w:ascii="黑体" w:eastAsia="黑体" w:hAnsi="黑体"/>
          <w:sz w:val="32"/>
          <w:szCs w:val="32"/>
        </w:rPr>
      </w:pPr>
      <w:r>
        <w:rPr>
          <w:rFonts w:ascii="黑体" w:eastAsia="黑体" w:hAnsi="黑体" w:hint="eastAsia"/>
          <w:sz w:val="32"/>
          <w:szCs w:val="32"/>
        </w:rPr>
        <w:t xml:space="preserve">    </w:t>
      </w:r>
      <w:r w:rsidR="00790070" w:rsidRPr="00AE6106">
        <w:rPr>
          <w:rFonts w:ascii="黑体" w:eastAsia="黑体" w:hAnsi="黑体" w:hint="eastAsia"/>
          <w:sz w:val="32"/>
          <w:szCs w:val="32"/>
        </w:rPr>
        <w:t>一、评估范围</w:t>
      </w:r>
    </w:p>
    <w:p w:rsidR="00790070" w:rsidRPr="00AE6106" w:rsidRDefault="00E4252B" w:rsidP="00790070">
      <w:pPr>
        <w:spacing w:line="600" w:lineRule="exact"/>
        <w:rPr>
          <w:rFonts w:ascii="仿宋_GB2312" w:eastAsia="仿宋_GB2312"/>
          <w:sz w:val="32"/>
          <w:szCs w:val="32"/>
        </w:rPr>
      </w:pPr>
      <w:r>
        <w:rPr>
          <w:rFonts w:ascii="仿宋_GB2312" w:eastAsia="仿宋_GB2312" w:hint="eastAsia"/>
          <w:sz w:val="32"/>
          <w:szCs w:val="32"/>
        </w:rPr>
        <w:t xml:space="preserve">    </w:t>
      </w:r>
      <w:r w:rsidR="00790070" w:rsidRPr="00AE6106">
        <w:rPr>
          <w:rFonts w:ascii="仿宋_GB2312" w:eastAsia="仿宋_GB2312" w:hint="eastAsia"/>
          <w:sz w:val="32"/>
          <w:szCs w:val="32"/>
        </w:rPr>
        <w:t>民族院校教学成果</w:t>
      </w:r>
      <w:r w:rsidR="00FF509C" w:rsidRPr="00AE6106">
        <w:rPr>
          <w:rFonts w:ascii="仿宋_GB2312" w:eastAsia="仿宋_GB2312" w:hint="eastAsia"/>
          <w:sz w:val="32"/>
          <w:szCs w:val="32"/>
        </w:rPr>
        <w:t>紧紧围绕铸牢中华民族共同体意识，培育德智体美劳全面发展的社会主义建设者和接班人，</w:t>
      </w:r>
      <w:r w:rsidR="001B158B">
        <w:rPr>
          <w:rFonts w:ascii="仿宋_GB2312" w:eastAsia="仿宋_GB2312" w:hint="eastAsia"/>
          <w:sz w:val="32"/>
          <w:szCs w:val="32"/>
        </w:rPr>
        <w:t>具体内容</w:t>
      </w:r>
      <w:r w:rsidR="00FF509C" w:rsidRPr="00AE6106">
        <w:rPr>
          <w:rFonts w:ascii="仿宋_GB2312" w:eastAsia="仿宋_GB2312" w:hint="eastAsia"/>
          <w:sz w:val="32"/>
          <w:szCs w:val="32"/>
        </w:rPr>
        <w:t>包括：</w:t>
      </w:r>
      <w:r w:rsidR="009D1648" w:rsidRPr="00AE6106">
        <w:rPr>
          <w:rFonts w:ascii="仿宋_GB2312" w:eastAsia="仿宋_GB2312" w:hint="eastAsia"/>
          <w:sz w:val="32"/>
          <w:szCs w:val="32"/>
        </w:rPr>
        <w:t>深化民族团结教育、</w:t>
      </w:r>
      <w:r w:rsidR="00AE6106" w:rsidRPr="00AE6106">
        <w:rPr>
          <w:rFonts w:ascii="仿宋_GB2312" w:eastAsia="仿宋_GB2312" w:hint="eastAsia"/>
          <w:sz w:val="32"/>
          <w:szCs w:val="32"/>
        </w:rPr>
        <w:t>思想政治教育改革创新、</w:t>
      </w:r>
      <w:r w:rsidR="00790070" w:rsidRPr="00AE6106">
        <w:rPr>
          <w:rFonts w:ascii="仿宋_GB2312" w:eastAsia="仿宋_GB2312" w:hint="eastAsia"/>
          <w:sz w:val="32"/>
          <w:szCs w:val="32"/>
        </w:rPr>
        <w:t>转变教育思想观念、改革人才培养机制、创新人才培养模式、优化学科专业结构、加强教学质量保障、改进教学内容方法、强化实践育人环节、推进优质教育资源共享、推动教学管理机制改革、全面推进素质教育</w:t>
      </w:r>
      <w:r w:rsidR="009D1648" w:rsidRPr="00AE6106">
        <w:rPr>
          <w:rFonts w:ascii="仿宋_GB2312" w:eastAsia="仿宋_GB2312" w:hint="eastAsia"/>
          <w:sz w:val="32"/>
          <w:szCs w:val="32"/>
        </w:rPr>
        <w:t>、加强创新创业教育、现代教育技术应用</w:t>
      </w:r>
      <w:r w:rsidR="00790070" w:rsidRPr="00AE6106">
        <w:rPr>
          <w:rFonts w:ascii="仿宋_GB2312" w:eastAsia="仿宋_GB2312" w:hint="eastAsia"/>
          <w:sz w:val="32"/>
          <w:szCs w:val="32"/>
        </w:rPr>
        <w:t>等方面。</w:t>
      </w:r>
    </w:p>
    <w:p w:rsidR="00790070" w:rsidRPr="00AE6106" w:rsidRDefault="00E4252B" w:rsidP="00790070">
      <w:pPr>
        <w:spacing w:line="600" w:lineRule="exact"/>
        <w:rPr>
          <w:rFonts w:ascii="仿宋_GB2312" w:eastAsia="仿宋_GB2312"/>
          <w:sz w:val="32"/>
          <w:szCs w:val="32"/>
        </w:rPr>
      </w:pPr>
      <w:r>
        <w:rPr>
          <w:rFonts w:ascii="黑体" w:eastAsia="黑体" w:hAnsi="黑体" w:hint="eastAsia"/>
          <w:sz w:val="32"/>
          <w:szCs w:val="32"/>
        </w:rPr>
        <w:t xml:space="preserve">    </w:t>
      </w:r>
      <w:r w:rsidR="00790070" w:rsidRPr="00AE6106">
        <w:rPr>
          <w:rFonts w:ascii="黑体" w:eastAsia="黑体" w:hAnsi="黑体" w:hint="eastAsia"/>
          <w:sz w:val="32"/>
          <w:szCs w:val="32"/>
        </w:rPr>
        <w:t>二、参评条件</w:t>
      </w:r>
    </w:p>
    <w:p w:rsidR="00790070" w:rsidRPr="00AE6106" w:rsidRDefault="00E4252B" w:rsidP="00790070">
      <w:pPr>
        <w:spacing w:line="600" w:lineRule="exact"/>
        <w:rPr>
          <w:rFonts w:ascii="仿宋_GB2312" w:eastAsia="仿宋_GB2312"/>
          <w:sz w:val="32"/>
          <w:szCs w:val="32"/>
        </w:rPr>
      </w:pPr>
      <w:r>
        <w:rPr>
          <w:rFonts w:ascii="仿宋_GB2312" w:eastAsia="仿宋_GB2312" w:hint="eastAsia"/>
          <w:sz w:val="32"/>
          <w:szCs w:val="32"/>
        </w:rPr>
        <w:t xml:space="preserve">    </w:t>
      </w:r>
      <w:r w:rsidR="00F67CC5">
        <w:rPr>
          <w:rFonts w:ascii="仿宋_GB2312" w:eastAsia="仿宋_GB2312" w:hint="eastAsia"/>
          <w:sz w:val="32"/>
          <w:szCs w:val="32"/>
        </w:rPr>
        <w:t>（一）</w:t>
      </w:r>
      <w:r w:rsidR="00790070" w:rsidRPr="00AE6106">
        <w:rPr>
          <w:rFonts w:ascii="仿宋_GB2312" w:eastAsia="仿宋_GB2312" w:hint="eastAsia"/>
          <w:sz w:val="32"/>
          <w:szCs w:val="32"/>
        </w:rPr>
        <w:t>已获得</w:t>
      </w:r>
      <w:r w:rsidR="009D1648" w:rsidRPr="00AE6106">
        <w:rPr>
          <w:rFonts w:ascii="仿宋_GB2312" w:eastAsia="仿宋_GB2312" w:hint="eastAsia"/>
          <w:sz w:val="32"/>
          <w:szCs w:val="32"/>
        </w:rPr>
        <w:t>2018年</w:t>
      </w:r>
      <w:r w:rsidR="00790070" w:rsidRPr="00AE6106">
        <w:rPr>
          <w:rFonts w:ascii="仿宋_GB2312" w:eastAsia="仿宋_GB2312" w:hint="eastAsia"/>
          <w:sz w:val="32"/>
          <w:szCs w:val="32"/>
        </w:rPr>
        <w:t>省部级及以上教学成果奖</w:t>
      </w:r>
      <w:r w:rsidR="009D1648" w:rsidRPr="00AE6106">
        <w:rPr>
          <w:rFonts w:ascii="仿宋_GB2312" w:eastAsia="仿宋_GB2312" w:hint="eastAsia"/>
          <w:sz w:val="32"/>
          <w:szCs w:val="32"/>
        </w:rPr>
        <w:t>或已经获批立项为国家民委教学改革项目的成果</w:t>
      </w:r>
      <w:r w:rsidR="00790070" w:rsidRPr="00AE6106">
        <w:rPr>
          <w:rFonts w:ascii="仿宋_GB2312" w:eastAsia="仿宋_GB2312" w:hint="eastAsia"/>
          <w:sz w:val="32"/>
          <w:szCs w:val="32"/>
        </w:rPr>
        <w:t>优先。</w:t>
      </w:r>
    </w:p>
    <w:p w:rsidR="00790070" w:rsidRPr="00AE6106" w:rsidRDefault="00E4252B" w:rsidP="00790070">
      <w:pPr>
        <w:spacing w:line="600" w:lineRule="exact"/>
        <w:rPr>
          <w:rFonts w:ascii="仿宋_GB2312" w:eastAsia="仿宋_GB2312"/>
          <w:sz w:val="32"/>
          <w:szCs w:val="32"/>
        </w:rPr>
      </w:pPr>
      <w:r>
        <w:rPr>
          <w:rFonts w:ascii="仿宋_GB2312" w:eastAsia="仿宋_GB2312" w:hint="eastAsia"/>
          <w:sz w:val="32"/>
          <w:szCs w:val="32"/>
        </w:rPr>
        <w:t xml:space="preserve">  </w:t>
      </w:r>
      <w:r w:rsidR="00F67CC5">
        <w:rPr>
          <w:rFonts w:ascii="仿宋_GB2312" w:eastAsia="仿宋_GB2312"/>
          <w:sz w:val="32"/>
          <w:szCs w:val="32"/>
        </w:rPr>
        <w:t xml:space="preserve"> </w:t>
      </w:r>
      <w:r>
        <w:rPr>
          <w:rFonts w:ascii="仿宋_GB2312" w:eastAsia="仿宋_GB2312" w:hint="eastAsia"/>
          <w:sz w:val="32"/>
          <w:szCs w:val="32"/>
        </w:rPr>
        <w:t xml:space="preserve"> </w:t>
      </w:r>
      <w:r w:rsidR="00F67CC5">
        <w:rPr>
          <w:rFonts w:ascii="仿宋_GB2312" w:eastAsia="仿宋_GB2312" w:hint="eastAsia"/>
          <w:sz w:val="32"/>
          <w:szCs w:val="32"/>
        </w:rPr>
        <w:t>（二）</w:t>
      </w:r>
      <w:r w:rsidR="00790070" w:rsidRPr="00AE6106">
        <w:rPr>
          <w:rFonts w:ascii="仿宋_GB2312" w:eastAsia="仿宋_GB2312" w:hint="eastAsia"/>
          <w:sz w:val="32"/>
          <w:szCs w:val="32"/>
        </w:rPr>
        <w:t>成果应经过2年</w:t>
      </w:r>
      <w:r w:rsidR="009D1648" w:rsidRPr="00AE6106">
        <w:rPr>
          <w:rFonts w:ascii="仿宋_GB2312" w:eastAsia="仿宋_GB2312" w:hint="eastAsia"/>
          <w:sz w:val="32"/>
          <w:szCs w:val="32"/>
        </w:rPr>
        <w:t>及</w:t>
      </w:r>
      <w:r w:rsidR="00790070" w:rsidRPr="00AE6106">
        <w:rPr>
          <w:rFonts w:ascii="仿宋_GB2312" w:eastAsia="仿宋_GB2312" w:hint="eastAsia"/>
          <w:sz w:val="32"/>
          <w:szCs w:val="32"/>
        </w:rPr>
        <w:t>以上教育教学实践检验，实践检验的起始时间，应从正式实施(包括试行)教育教学方案的时间开始计算，不含研讨、论证及制定方案的时间。</w:t>
      </w:r>
    </w:p>
    <w:p w:rsidR="009D1648" w:rsidRPr="00AE6106" w:rsidRDefault="00E4252B" w:rsidP="009D1648">
      <w:pPr>
        <w:spacing w:line="600" w:lineRule="exact"/>
        <w:rPr>
          <w:rFonts w:ascii="仿宋_GB2312" w:eastAsia="仿宋_GB2312"/>
          <w:sz w:val="32"/>
          <w:szCs w:val="32"/>
        </w:rPr>
      </w:pPr>
      <w:r>
        <w:rPr>
          <w:rFonts w:ascii="仿宋_GB2312" w:eastAsia="仿宋_GB2312" w:hint="eastAsia"/>
          <w:sz w:val="32"/>
          <w:szCs w:val="32"/>
        </w:rPr>
        <w:t xml:space="preserve">    </w:t>
      </w:r>
      <w:r w:rsidR="00F67CC5">
        <w:rPr>
          <w:rFonts w:ascii="仿宋_GB2312" w:eastAsia="仿宋_GB2312" w:hint="eastAsia"/>
          <w:sz w:val="32"/>
          <w:szCs w:val="32"/>
        </w:rPr>
        <w:t>（三）</w:t>
      </w:r>
      <w:r w:rsidR="00790070" w:rsidRPr="00AE6106">
        <w:rPr>
          <w:rFonts w:ascii="仿宋_GB2312" w:eastAsia="仿宋_GB2312" w:hint="eastAsia"/>
          <w:sz w:val="32"/>
          <w:szCs w:val="32"/>
        </w:rPr>
        <w:t>成果的主要完成人应直接参加成果的方案设计、论证、研究和实施全过程，并做出主要贡献。成果的主要完成单位应</w:t>
      </w:r>
      <w:r w:rsidR="009D1648" w:rsidRPr="00AE6106">
        <w:rPr>
          <w:rFonts w:ascii="仿宋_GB2312" w:eastAsia="仿宋_GB2312" w:hint="eastAsia"/>
          <w:sz w:val="32"/>
          <w:szCs w:val="32"/>
        </w:rPr>
        <w:t>为成果主要完成人所在单位，并在成果的方案设计，论证、研究和实践的全过程中做出主要贡献。</w:t>
      </w:r>
    </w:p>
    <w:p w:rsidR="009D1648" w:rsidRPr="00AE6106" w:rsidRDefault="00E4252B" w:rsidP="009D1648">
      <w:pPr>
        <w:spacing w:line="600" w:lineRule="exact"/>
        <w:rPr>
          <w:rFonts w:ascii="仿宋_GB2312" w:eastAsia="仿宋_GB2312"/>
          <w:sz w:val="32"/>
          <w:szCs w:val="32"/>
        </w:rPr>
      </w:pPr>
      <w:r>
        <w:rPr>
          <w:rFonts w:ascii="黑体" w:eastAsia="黑体" w:hAnsi="黑体" w:hint="eastAsia"/>
          <w:sz w:val="32"/>
          <w:szCs w:val="32"/>
        </w:rPr>
        <w:lastRenderedPageBreak/>
        <w:t xml:space="preserve">    </w:t>
      </w:r>
      <w:r w:rsidR="009D1648" w:rsidRPr="00AE6106">
        <w:rPr>
          <w:rFonts w:ascii="黑体" w:eastAsia="黑体" w:hAnsi="黑体" w:hint="eastAsia"/>
          <w:sz w:val="32"/>
          <w:szCs w:val="32"/>
        </w:rPr>
        <w:t>三、参评材料</w:t>
      </w:r>
    </w:p>
    <w:p w:rsidR="009D1648" w:rsidRPr="00AE6106" w:rsidRDefault="00E4252B" w:rsidP="009D1648">
      <w:pPr>
        <w:spacing w:line="600" w:lineRule="exact"/>
        <w:rPr>
          <w:rFonts w:ascii="仿宋_GB2312" w:eastAsia="仿宋_GB2312"/>
          <w:sz w:val="32"/>
          <w:szCs w:val="32"/>
        </w:rPr>
      </w:pPr>
      <w:r>
        <w:rPr>
          <w:rFonts w:ascii="仿宋_GB2312" w:eastAsia="仿宋_GB2312" w:hint="eastAsia"/>
          <w:sz w:val="32"/>
          <w:szCs w:val="32"/>
        </w:rPr>
        <w:t xml:space="preserve">    </w:t>
      </w:r>
      <w:r w:rsidR="009D1648" w:rsidRPr="00AE6106">
        <w:rPr>
          <w:rFonts w:ascii="仿宋_GB2312" w:eastAsia="仿宋_GB2312" w:hint="eastAsia"/>
          <w:sz w:val="32"/>
          <w:szCs w:val="32"/>
        </w:rPr>
        <w:t>参评民族院校教学成果评估应提交以下材料:</w:t>
      </w:r>
    </w:p>
    <w:p w:rsidR="009D1648" w:rsidRPr="00AE6106" w:rsidRDefault="00E4252B" w:rsidP="009D1648">
      <w:pPr>
        <w:spacing w:line="600" w:lineRule="exact"/>
        <w:rPr>
          <w:rFonts w:ascii="仿宋_GB2312" w:eastAsia="仿宋_GB2312"/>
          <w:sz w:val="32"/>
          <w:szCs w:val="32"/>
        </w:rPr>
      </w:pPr>
      <w:r>
        <w:rPr>
          <w:rFonts w:ascii="仿宋_GB2312" w:eastAsia="仿宋_GB2312" w:hint="eastAsia"/>
          <w:sz w:val="32"/>
          <w:szCs w:val="32"/>
        </w:rPr>
        <w:t xml:space="preserve">    </w:t>
      </w:r>
      <w:r w:rsidR="00066372">
        <w:rPr>
          <w:rFonts w:ascii="仿宋_GB2312" w:eastAsia="仿宋_GB2312" w:hint="eastAsia"/>
          <w:sz w:val="32"/>
          <w:szCs w:val="32"/>
        </w:rPr>
        <w:t>（一）</w:t>
      </w:r>
      <w:r w:rsidR="009D1648" w:rsidRPr="00AE6106">
        <w:rPr>
          <w:rFonts w:ascii="仿宋_GB2312" w:eastAsia="仿宋_GB2312" w:hint="eastAsia"/>
          <w:sz w:val="32"/>
          <w:szCs w:val="32"/>
        </w:rPr>
        <w:t>《2019年民族院校教学成果评估参评成果汇总表》纸质档和电子档;</w:t>
      </w:r>
    </w:p>
    <w:p w:rsidR="009D1648" w:rsidRPr="00AE6106" w:rsidRDefault="00E4252B" w:rsidP="009D1648">
      <w:pPr>
        <w:spacing w:line="600" w:lineRule="exact"/>
        <w:rPr>
          <w:rFonts w:ascii="仿宋_GB2312" w:eastAsia="仿宋_GB2312"/>
          <w:sz w:val="32"/>
          <w:szCs w:val="32"/>
        </w:rPr>
      </w:pPr>
      <w:r>
        <w:rPr>
          <w:rFonts w:ascii="仿宋_GB2312" w:eastAsia="仿宋_GB2312" w:hint="eastAsia"/>
          <w:sz w:val="32"/>
          <w:szCs w:val="32"/>
        </w:rPr>
        <w:t xml:space="preserve">    </w:t>
      </w:r>
      <w:r w:rsidR="00066372">
        <w:rPr>
          <w:rFonts w:ascii="仿宋_GB2312" w:eastAsia="仿宋_GB2312" w:hint="eastAsia"/>
          <w:sz w:val="32"/>
          <w:szCs w:val="32"/>
        </w:rPr>
        <w:t>（二）</w:t>
      </w:r>
      <w:r w:rsidR="009D1648" w:rsidRPr="00AE6106">
        <w:rPr>
          <w:rFonts w:ascii="仿宋_GB2312" w:eastAsia="仿宋_GB2312" w:hint="eastAsia"/>
          <w:sz w:val="32"/>
          <w:szCs w:val="32"/>
        </w:rPr>
        <w:t>《2019 年民族院校教学成果评估申请书》、教学成果报告、教学成果应用及效果证明材料纸质档和PDF电子档;</w:t>
      </w:r>
    </w:p>
    <w:p w:rsidR="009D1648" w:rsidRPr="00AE6106" w:rsidRDefault="00E4252B" w:rsidP="009D1648">
      <w:pPr>
        <w:spacing w:line="600" w:lineRule="exact"/>
        <w:rPr>
          <w:rFonts w:ascii="仿宋_GB2312" w:eastAsia="仿宋_GB2312"/>
          <w:sz w:val="32"/>
          <w:szCs w:val="32"/>
        </w:rPr>
      </w:pPr>
      <w:r>
        <w:rPr>
          <w:rFonts w:ascii="仿宋_GB2312" w:eastAsia="仿宋_GB2312" w:hint="eastAsia"/>
          <w:sz w:val="32"/>
          <w:szCs w:val="32"/>
        </w:rPr>
        <w:t xml:space="preserve">    </w:t>
      </w:r>
      <w:r w:rsidR="00066372">
        <w:rPr>
          <w:rFonts w:ascii="仿宋_GB2312" w:eastAsia="仿宋_GB2312" w:hint="eastAsia"/>
          <w:sz w:val="32"/>
          <w:szCs w:val="32"/>
        </w:rPr>
        <w:t>（三）</w:t>
      </w:r>
      <w:r w:rsidR="009D1648" w:rsidRPr="00AE6106">
        <w:rPr>
          <w:rFonts w:ascii="仿宋_GB2312" w:eastAsia="仿宋_GB2312" w:hint="eastAsia"/>
          <w:sz w:val="32"/>
          <w:szCs w:val="32"/>
        </w:rPr>
        <w:t xml:space="preserve">能够反映成果质量和水平的论文、奖励、报道、研究报告等支撑或旁证材料; </w:t>
      </w:r>
    </w:p>
    <w:p w:rsidR="009D1648" w:rsidRPr="00AE6106" w:rsidRDefault="00E4252B" w:rsidP="009D1648">
      <w:pPr>
        <w:spacing w:line="600" w:lineRule="exact"/>
        <w:rPr>
          <w:rFonts w:ascii="仿宋_GB2312" w:eastAsia="仿宋_GB2312"/>
          <w:sz w:val="32"/>
          <w:szCs w:val="32"/>
        </w:rPr>
      </w:pPr>
      <w:r>
        <w:rPr>
          <w:rFonts w:ascii="仿宋_GB2312" w:eastAsia="仿宋_GB2312" w:hint="eastAsia"/>
          <w:sz w:val="32"/>
          <w:szCs w:val="32"/>
        </w:rPr>
        <w:t xml:space="preserve">    </w:t>
      </w:r>
      <w:r w:rsidR="00066372">
        <w:rPr>
          <w:rFonts w:ascii="仿宋_GB2312" w:eastAsia="仿宋_GB2312" w:hint="eastAsia"/>
          <w:sz w:val="32"/>
          <w:szCs w:val="32"/>
        </w:rPr>
        <w:t>（四）</w:t>
      </w:r>
      <w:r w:rsidR="009D1648" w:rsidRPr="00AE6106">
        <w:rPr>
          <w:rFonts w:ascii="仿宋_GB2312" w:eastAsia="仿宋_GB2312" w:hint="eastAsia"/>
          <w:sz w:val="32"/>
          <w:szCs w:val="32"/>
        </w:rPr>
        <w:t>成果如为教材，须提交样书及教材电子文档，PDF电子</w:t>
      </w:r>
      <w:proofErr w:type="gramStart"/>
      <w:r w:rsidR="009D1648" w:rsidRPr="00AE6106">
        <w:rPr>
          <w:rFonts w:ascii="仿宋_GB2312" w:eastAsia="仿宋_GB2312" w:hint="eastAsia"/>
          <w:sz w:val="32"/>
          <w:szCs w:val="32"/>
        </w:rPr>
        <w:t>档</w:t>
      </w:r>
      <w:proofErr w:type="gramEnd"/>
      <w:r w:rsidR="009D1648" w:rsidRPr="00AE6106">
        <w:rPr>
          <w:rFonts w:ascii="仿宋_GB2312" w:eastAsia="仿宋_GB2312" w:hint="eastAsia"/>
          <w:sz w:val="32"/>
          <w:szCs w:val="32"/>
        </w:rPr>
        <w:t>包括教材封面、出版信息页、目录及精选内容等;</w:t>
      </w:r>
    </w:p>
    <w:p w:rsidR="009D1648" w:rsidRPr="00AE6106" w:rsidRDefault="00E4252B" w:rsidP="009D1648">
      <w:pPr>
        <w:spacing w:line="600" w:lineRule="exact"/>
        <w:rPr>
          <w:rFonts w:ascii="仿宋_GB2312" w:eastAsia="仿宋_GB2312"/>
          <w:sz w:val="32"/>
          <w:szCs w:val="32"/>
        </w:rPr>
      </w:pPr>
      <w:r>
        <w:rPr>
          <w:rFonts w:ascii="仿宋_GB2312" w:eastAsia="仿宋_GB2312" w:hint="eastAsia"/>
          <w:sz w:val="32"/>
          <w:szCs w:val="32"/>
        </w:rPr>
        <w:t xml:space="preserve">    </w:t>
      </w:r>
      <w:r w:rsidR="00066372">
        <w:rPr>
          <w:rFonts w:ascii="仿宋_GB2312" w:eastAsia="仿宋_GB2312" w:hint="eastAsia"/>
          <w:sz w:val="32"/>
          <w:szCs w:val="32"/>
        </w:rPr>
        <w:t>（五）</w:t>
      </w:r>
      <w:r w:rsidR="009D1648" w:rsidRPr="00AE6106">
        <w:rPr>
          <w:rFonts w:ascii="仿宋_GB2312" w:eastAsia="仿宋_GB2312" w:hint="eastAsia"/>
          <w:sz w:val="32"/>
          <w:szCs w:val="32"/>
        </w:rPr>
        <w:t>教学成果中如含视频材料，视频时</w:t>
      </w:r>
      <w:proofErr w:type="gramStart"/>
      <w:r w:rsidR="009D1648" w:rsidRPr="00AE6106">
        <w:rPr>
          <w:rFonts w:ascii="仿宋_GB2312" w:eastAsia="仿宋_GB2312" w:hint="eastAsia"/>
          <w:sz w:val="32"/>
          <w:szCs w:val="32"/>
        </w:rPr>
        <w:t>长控制</w:t>
      </w:r>
      <w:proofErr w:type="gramEnd"/>
      <w:r w:rsidR="009D1648" w:rsidRPr="00AE6106">
        <w:rPr>
          <w:rFonts w:ascii="仿宋_GB2312" w:eastAsia="仿宋_GB2312" w:hint="eastAsia"/>
          <w:sz w:val="32"/>
          <w:szCs w:val="32"/>
        </w:rPr>
        <w:t>在10分钟以内，画面清晰、图像稳定，声音与画面同步且无杂音，封装格式为MP4</w:t>
      </w:r>
      <w:r w:rsidR="00066372">
        <w:rPr>
          <w:rFonts w:ascii="仿宋_GB2312" w:eastAsia="仿宋_GB2312" w:hint="eastAsia"/>
          <w:sz w:val="32"/>
          <w:szCs w:val="32"/>
        </w:rPr>
        <w:t>；</w:t>
      </w:r>
    </w:p>
    <w:p w:rsidR="009D1648" w:rsidRPr="00AE6106" w:rsidRDefault="00E4252B" w:rsidP="009D1648">
      <w:pPr>
        <w:spacing w:line="600" w:lineRule="exact"/>
        <w:rPr>
          <w:rFonts w:ascii="仿宋_GB2312" w:eastAsia="仿宋_GB2312"/>
          <w:sz w:val="32"/>
          <w:szCs w:val="32"/>
        </w:rPr>
      </w:pPr>
      <w:r>
        <w:rPr>
          <w:rFonts w:ascii="仿宋_GB2312" w:eastAsia="仿宋_GB2312" w:hint="eastAsia"/>
          <w:sz w:val="32"/>
          <w:szCs w:val="32"/>
        </w:rPr>
        <w:t xml:space="preserve">    </w:t>
      </w:r>
      <w:r w:rsidR="00066372">
        <w:rPr>
          <w:rFonts w:ascii="仿宋_GB2312" w:eastAsia="仿宋_GB2312" w:hint="eastAsia"/>
          <w:sz w:val="32"/>
          <w:szCs w:val="32"/>
        </w:rPr>
        <w:t>（六）</w:t>
      </w:r>
      <w:r w:rsidR="009D1648" w:rsidRPr="00AE6106">
        <w:rPr>
          <w:rFonts w:ascii="仿宋_GB2312" w:eastAsia="仿宋_GB2312" w:hint="eastAsia"/>
          <w:sz w:val="32"/>
          <w:szCs w:val="32"/>
        </w:rPr>
        <w:t>其他与成果有关的支撑材料。</w:t>
      </w:r>
    </w:p>
    <w:p w:rsidR="009D1648" w:rsidRPr="00AE6106" w:rsidRDefault="00E4252B" w:rsidP="009D1648">
      <w:pPr>
        <w:spacing w:line="600" w:lineRule="exact"/>
        <w:rPr>
          <w:rFonts w:ascii="仿宋_GB2312" w:eastAsia="仿宋_GB2312"/>
          <w:sz w:val="32"/>
          <w:szCs w:val="32"/>
        </w:rPr>
      </w:pPr>
      <w:r>
        <w:rPr>
          <w:rFonts w:ascii="黑体" w:eastAsia="黑体" w:hAnsi="黑体" w:hint="eastAsia"/>
          <w:sz w:val="32"/>
          <w:szCs w:val="32"/>
        </w:rPr>
        <w:t xml:space="preserve">    </w:t>
      </w:r>
      <w:r w:rsidR="009D1648" w:rsidRPr="00AE6106">
        <w:rPr>
          <w:rFonts w:ascii="黑体" w:eastAsia="黑体" w:hAnsi="黑体" w:hint="eastAsia"/>
          <w:sz w:val="32"/>
          <w:szCs w:val="32"/>
        </w:rPr>
        <w:t>四、参评成果类型及数量</w:t>
      </w:r>
    </w:p>
    <w:p w:rsidR="009D1648" w:rsidRPr="00AE6106" w:rsidRDefault="00E4252B" w:rsidP="009D1648">
      <w:pPr>
        <w:spacing w:line="600" w:lineRule="exact"/>
        <w:rPr>
          <w:rFonts w:ascii="仿宋_GB2312" w:eastAsia="仿宋_GB2312"/>
          <w:sz w:val="32"/>
          <w:szCs w:val="32"/>
        </w:rPr>
      </w:pPr>
      <w:r>
        <w:rPr>
          <w:rFonts w:ascii="仿宋_GB2312" w:eastAsia="仿宋_GB2312" w:hint="eastAsia"/>
          <w:sz w:val="32"/>
          <w:szCs w:val="32"/>
        </w:rPr>
        <w:t xml:space="preserve">    </w:t>
      </w:r>
      <w:r w:rsidR="00066372">
        <w:rPr>
          <w:rFonts w:ascii="仿宋_GB2312" w:eastAsia="仿宋_GB2312" w:hint="eastAsia"/>
          <w:sz w:val="32"/>
          <w:szCs w:val="32"/>
        </w:rPr>
        <w:t>（一）</w:t>
      </w:r>
      <w:r w:rsidR="009D1648" w:rsidRPr="00AE6106">
        <w:rPr>
          <w:rFonts w:ascii="仿宋_GB2312" w:eastAsia="仿宋_GB2312" w:hint="eastAsia"/>
          <w:sz w:val="32"/>
          <w:szCs w:val="32"/>
        </w:rPr>
        <w:t>为深入贯彻落实全国教育大会和学校思想政治理论课教师座谈会精神，培育民族院校特色教学成果，</w:t>
      </w:r>
      <w:r w:rsidR="00AE6106" w:rsidRPr="00AE6106">
        <w:rPr>
          <w:rFonts w:ascii="仿宋_GB2312" w:eastAsia="仿宋_GB2312" w:hint="eastAsia"/>
          <w:sz w:val="32"/>
          <w:szCs w:val="32"/>
        </w:rPr>
        <w:t>各</w:t>
      </w:r>
      <w:r w:rsidR="009D1648" w:rsidRPr="00AE6106">
        <w:rPr>
          <w:rFonts w:ascii="仿宋_GB2312" w:eastAsia="仿宋_GB2312" w:hint="eastAsia"/>
          <w:sz w:val="32"/>
          <w:szCs w:val="32"/>
        </w:rPr>
        <w:t>校思想政治教育和民族团结教育类教学成果不设限额，请各校择优推荐。</w:t>
      </w:r>
    </w:p>
    <w:p w:rsidR="00790070" w:rsidRPr="00AE6106" w:rsidRDefault="00E4252B" w:rsidP="009D1648">
      <w:pPr>
        <w:spacing w:line="600" w:lineRule="exact"/>
        <w:rPr>
          <w:rFonts w:ascii="仿宋_GB2312" w:eastAsia="仿宋_GB2312"/>
          <w:sz w:val="32"/>
          <w:szCs w:val="32"/>
        </w:rPr>
      </w:pPr>
      <w:r>
        <w:rPr>
          <w:rFonts w:ascii="仿宋_GB2312" w:eastAsia="仿宋_GB2312" w:hint="eastAsia"/>
          <w:sz w:val="32"/>
          <w:szCs w:val="32"/>
        </w:rPr>
        <w:t xml:space="preserve">    </w:t>
      </w:r>
      <w:r w:rsidR="00066372">
        <w:rPr>
          <w:rFonts w:ascii="仿宋_GB2312" w:eastAsia="仿宋_GB2312" w:hint="eastAsia"/>
          <w:sz w:val="32"/>
          <w:szCs w:val="32"/>
        </w:rPr>
        <w:t>（二）</w:t>
      </w:r>
      <w:r w:rsidR="009D1648" w:rsidRPr="00AE6106">
        <w:rPr>
          <w:rFonts w:ascii="仿宋_GB2312" w:eastAsia="仿宋_GB2312" w:hint="eastAsia"/>
          <w:sz w:val="32"/>
          <w:szCs w:val="32"/>
        </w:rPr>
        <w:t>除</w:t>
      </w:r>
      <w:r w:rsidR="0044757D">
        <w:rPr>
          <w:rFonts w:ascii="仿宋_GB2312" w:eastAsia="仿宋_GB2312" w:hint="eastAsia"/>
          <w:sz w:val="32"/>
          <w:szCs w:val="32"/>
        </w:rPr>
        <w:t>高</w:t>
      </w:r>
      <w:r w:rsidR="009D1648" w:rsidRPr="00AE6106">
        <w:rPr>
          <w:rFonts w:ascii="仿宋_GB2312" w:eastAsia="仿宋_GB2312" w:hint="eastAsia"/>
          <w:sz w:val="32"/>
          <w:szCs w:val="32"/>
        </w:rPr>
        <w:t>校思想政治教育和民族团结教育类教学成果外，其他教学类成果采取限额推荐办法，名额分配见《2019年民族院校教学成果评估参评院校代码及参评指标》。</w:t>
      </w:r>
    </w:p>
    <w:p w:rsidR="00790070" w:rsidRPr="00AE6106" w:rsidRDefault="00E4252B" w:rsidP="00790070">
      <w:pPr>
        <w:spacing w:line="600" w:lineRule="exact"/>
        <w:rPr>
          <w:rFonts w:ascii="仿宋_GB2312" w:eastAsia="仿宋_GB2312"/>
          <w:sz w:val="32"/>
          <w:szCs w:val="32"/>
        </w:rPr>
      </w:pPr>
      <w:r>
        <w:rPr>
          <w:rFonts w:ascii="仿宋_GB2312" w:eastAsia="仿宋_GB2312" w:hint="eastAsia"/>
          <w:sz w:val="32"/>
          <w:szCs w:val="32"/>
        </w:rPr>
        <w:t xml:space="preserve">    </w:t>
      </w:r>
      <w:r w:rsidR="00066372">
        <w:rPr>
          <w:rFonts w:ascii="仿宋_GB2312" w:eastAsia="仿宋_GB2312" w:hint="eastAsia"/>
          <w:sz w:val="32"/>
          <w:szCs w:val="32"/>
        </w:rPr>
        <w:t>（三）</w:t>
      </w:r>
      <w:r w:rsidR="009D1648" w:rsidRPr="00AE6106">
        <w:rPr>
          <w:rFonts w:ascii="仿宋_GB2312" w:eastAsia="仿宋_GB2312" w:hint="eastAsia"/>
          <w:sz w:val="32"/>
          <w:szCs w:val="32"/>
        </w:rPr>
        <w:t>成果应体现学校主要特色优势。同时，</w:t>
      </w:r>
      <w:r w:rsidR="00790070" w:rsidRPr="00AE6106">
        <w:rPr>
          <w:rFonts w:ascii="仿宋_GB2312" w:eastAsia="仿宋_GB2312" w:hint="eastAsia"/>
          <w:sz w:val="32"/>
          <w:szCs w:val="32"/>
        </w:rPr>
        <w:t>为促进各学科教学均衡发展，各校推荐的参评成果应保持各学科间的平衡。</w:t>
      </w:r>
    </w:p>
    <w:p w:rsidR="00790070" w:rsidRPr="00AE6106" w:rsidRDefault="00E4252B" w:rsidP="00790070">
      <w:pPr>
        <w:spacing w:line="600" w:lineRule="exact"/>
        <w:rPr>
          <w:rFonts w:ascii="黑体" w:eastAsia="黑体" w:hAnsi="黑体"/>
          <w:sz w:val="32"/>
          <w:szCs w:val="32"/>
        </w:rPr>
      </w:pPr>
      <w:r>
        <w:rPr>
          <w:rFonts w:ascii="黑体" w:eastAsia="黑体" w:hAnsi="黑体" w:hint="eastAsia"/>
          <w:sz w:val="32"/>
          <w:szCs w:val="32"/>
        </w:rPr>
        <w:lastRenderedPageBreak/>
        <w:t xml:space="preserve">    </w:t>
      </w:r>
      <w:r w:rsidR="00790070" w:rsidRPr="00AE6106">
        <w:rPr>
          <w:rFonts w:ascii="黑体" w:eastAsia="黑体" w:hAnsi="黑体" w:hint="eastAsia"/>
          <w:sz w:val="32"/>
          <w:szCs w:val="32"/>
        </w:rPr>
        <w:t>五、评估程序</w:t>
      </w:r>
    </w:p>
    <w:p w:rsidR="00790070" w:rsidRPr="00AE6106" w:rsidRDefault="00E4252B" w:rsidP="00790070">
      <w:pPr>
        <w:spacing w:line="600" w:lineRule="exact"/>
        <w:rPr>
          <w:rFonts w:ascii="仿宋_GB2312" w:eastAsia="仿宋_GB2312"/>
          <w:sz w:val="32"/>
          <w:szCs w:val="32"/>
        </w:rPr>
      </w:pPr>
      <w:r>
        <w:rPr>
          <w:rFonts w:ascii="楷体_GB2312" w:eastAsia="楷体_GB2312" w:hint="eastAsia"/>
          <w:sz w:val="32"/>
          <w:szCs w:val="32"/>
        </w:rPr>
        <w:t xml:space="preserve">    </w:t>
      </w:r>
      <w:r w:rsidR="00790070" w:rsidRPr="00BB5EA5">
        <w:rPr>
          <w:rFonts w:ascii="楷体_GB2312" w:eastAsia="楷体_GB2312" w:hint="eastAsia"/>
          <w:sz w:val="32"/>
          <w:szCs w:val="32"/>
        </w:rPr>
        <w:t>(</w:t>
      </w:r>
      <w:proofErr w:type="gramStart"/>
      <w:r w:rsidR="00790070" w:rsidRPr="00BB5EA5">
        <w:rPr>
          <w:rFonts w:ascii="楷体_GB2312" w:eastAsia="楷体_GB2312" w:hint="eastAsia"/>
          <w:sz w:val="32"/>
          <w:szCs w:val="32"/>
        </w:rPr>
        <w:t>一</w:t>
      </w:r>
      <w:proofErr w:type="gramEnd"/>
      <w:r w:rsidR="00790070" w:rsidRPr="00BB5EA5">
        <w:rPr>
          <w:rFonts w:ascii="楷体_GB2312" w:eastAsia="楷体_GB2312" w:hint="eastAsia"/>
          <w:sz w:val="32"/>
          <w:szCs w:val="32"/>
        </w:rPr>
        <w:t>)校内初审推荐</w:t>
      </w:r>
      <w:r w:rsidR="00790070" w:rsidRPr="00AE6106">
        <w:rPr>
          <w:rFonts w:ascii="仿宋_GB2312" w:eastAsia="仿宋_GB2312" w:hint="eastAsia"/>
          <w:sz w:val="32"/>
          <w:szCs w:val="32"/>
        </w:rPr>
        <w:t>。</w:t>
      </w:r>
      <w:proofErr w:type="gramStart"/>
      <w:r w:rsidR="00790070" w:rsidRPr="00AE6106">
        <w:rPr>
          <w:rFonts w:ascii="仿宋_GB2312" w:eastAsia="仿宋_GB2312" w:hint="eastAsia"/>
          <w:sz w:val="32"/>
          <w:szCs w:val="32"/>
        </w:rPr>
        <w:t>由成果</w:t>
      </w:r>
      <w:proofErr w:type="gramEnd"/>
      <w:r w:rsidR="00790070" w:rsidRPr="00AE6106">
        <w:rPr>
          <w:rFonts w:ascii="仿宋_GB2312" w:eastAsia="仿宋_GB2312" w:hint="eastAsia"/>
          <w:sz w:val="32"/>
          <w:szCs w:val="32"/>
        </w:rPr>
        <w:t>主要完成单位或完成人向所在院校提出参评申请。学校作为参评推荐单位，对参评项目进行初审，严把政治关和质量关。</w:t>
      </w:r>
    </w:p>
    <w:p w:rsidR="00790070" w:rsidRPr="00AE6106" w:rsidRDefault="00E4252B" w:rsidP="00790070">
      <w:pPr>
        <w:spacing w:line="600" w:lineRule="exact"/>
        <w:rPr>
          <w:rFonts w:ascii="仿宋_GB2312" w:eastAsia="仿宋_GB2312"/>
          <w:sz w:val="32"/>
          <w:szCs w:val="32"/>
        </w:rPr>
      </w:pPr>
      <w:r>
        <w:rPr>
          <w:rFonts w:ascii="楷体_GB2312" w:eastAsia="楷体_GB2312" w:hint="eastAsia"/>
          <w:sz w:val="32"/>
          <w:szCs w:val="32"/>
        </w:rPr>
        <w:t xml:space="preserve">    </w:t>
      </w:r>
      <w:r w:rsidR="00790070" w:rsidRPr="00BB5EA5">
        <w:rPr>
          <w:rFonts w:ascii="楷体_GB2312" w:eastAsia="楷体_GB2312" w:hint="eastAsia"/>
          <w:sz w:val="32"/>
          <w:szCs w:val="32"/>
        </w:rPr>
        <w:t>(二)网上公示。</w:t>
      </w:r>
      <w:r w:rsidR="00790070" w:rsidRPr="00AE6106">
        <w:rPr>
          <w:rFonts w:ascii="仿宋_GB2312" w:eastAsia="仿宋_GB2312" w:hint="eastAsia"/>
          <w:sz w:val="32"/>
          <w:szCs w:val="32"/>
        </w:rPr>
        <w:t>通过学校审核并提交参评的材料将在国家民委网站公示，公示期限为30天，任何单位和个人可在公示期内对教学成果权属提出异议。</w:t>
      </w:r>
    </w:p>
    <w:p w:rsidR="00790070" w:rsidRPr="00AE6106" w:rsidRDefault="00E4252B" w:rsidP="00790070">
      <w:pPr>
        <w:spacing w:line="600" w:lineRule="exact"/>
        <w:rPr>
          <w:rFonts w:ascii="仿宋_GB2312" w:eastAsia="仿宋_GB2312"/>
          <w:sz w:val="32"/>
          <w:szCs w:val="32"/>
        </w:rPr>
      </w:pPr>
      <w:r>
        <w:rPr>
          <w:rFonts w:ascii="楷体_GB2312" w:eastAsia="楷体_GB2312" w:hint="eastAsia"/>
          <w:sz w:val="32"/>
          <w:szCs w:val="32"/>
        </w:rPr>
        <w:t xml:space="preserve">    </w:t>
      </w:r>
      <w:r w:rsidR="00790070" w:rsidRPr="00BB5EA5">
        <w:rPr>
          <w:rFonts w:ascii="楷体_GB2312" w:eastAsia="楷体_GB2312" w:hint="eastAsia"/>
          <w:sz w:val="32"/>
          <w:szCs w:val="32"/>
        </w:rPr>
        <w:t>(三)专家初评。</w:t>
      </w:r>
      <w:r w:rsidR="00790070" w:rsidRPr="00AE6106">
        <w:rPr>
          <w:rFonts w:ascii="仿宋_GB2312" w:eastAsia="仿宋_GB2312" w:hint="eastAsia"/>
          <w:sz w:val="32"/>
          <w:szCs w:val="32"/>
        </w:rPr>
        <w:t>按照回避性原则由专家分组对成果进行评估并打分，根据分数由高到低对成果进行排序，确定进入会议评估的成果名单。</w:t>
      </w:r>
    </w:p>
    <w:p w:rsidR="00790070" w:rsidRPr="00AE6106" w:rsidRDefault="00E4252B" w:rsidP="00790070">
      <w:pPr>
        <w:spacing w:line="600" w:lineRule="exact"/>
        <w:rPr>
          <w:rFonts w:ascii="仿宋_GB2312" w:eastAsia="仿宋_GB2312"/>
          <w:sz w:val="32"/>
          <w:szCs w:val="32"/>
        </w:rPr>
      </w:pPr>
      <w:r>
        <w:rPr>
          <w:rFonts w:ascii="楷体_GB2312" w:eastAsia="楷体_GB2312" w:hint="eastAsia"/>
          <w:sz w:val="32"/>
          <w:szCs w:val="32"/>
        </w:rPr>
        <w:t xml:space="preserve">    </w:t>
      </w:r>
      <w:r w:rsidR="00790070" w:rsidRPr="00BB5EA5">
        <w:rPr>
          <w:rFonts w:ascii="楷体_GB2312" w:eastAsia="楷体_GB2312" w:hint="eastAsia"/>
          <w:sz w:val="32"/>
          <w:szCs w:val="32"/>
        </w:rPr>
        <w:t>(四)会议评估。</w:t>
      </w:r>
      <w:r w:rsidR="00790070" w:rsidRPr="00AE6106">
        <w:rPr>
          <w:rFonts w:ascii="仿宋_GB2312" w:eastAsia="仿宋_GB2312" w:hint="eastAsia"/>
          <w:sz w:val="32"/>
          <w:szCs w:val="32"/>
        </w:rPr>
        <w:t>根据会议评估专家投票结果，确定评估等级。其中A+和A等级需要进行答辩，并且需要有三分之二以上专家同意。B+等级需要专家的二分之一以上同意。</w:t>
      </w:r>
    </w:p>
    <w:p w:rsidR="005179B6" w:rsidRDefault="00E4252B" w:rsidP="00790070">
      <w:pPr>
        <w:spacing w:line="600" w:lineRule="exact"/>
        <w:rPr>
          <w:rFonts w:ascii="仿宋_GB2312" w:eastAsia="仿宋_GB2312"/>
          <w:sz w:val="32"/>
          <w:szCs w:val="32"/>
        </w:rPr>
      </w:pPr>
      <w:r>
        <w:rPr>
          <w:rFonts w:ascii="楷体_GB2312" w:eastAsia="楷体_GB2312" w:hint="eastAsia"/>
          <w:sz w:val="32"/>
          <w:szCs w:val="32"/>
        </w:rPr>
        <w:t xml:space="preserve">    </w:t>
      </w:r>
      <w:r w:rsidR="00790070" w:rsidRPr="00BB5EA5">
        <w:rPr>
          <w:rFonts w:ascii="楷体_GB2312" w:eastAsia="楷体_GB2312" w:hint="eastAsia"/>
          <w:sz w:val="32"/>
          <w:szCs w:val="32"/>
        </w:rPr>
        <w:t>(五)结果公示与异议处理。</w:t>
      </w:r>
      <w:r w:rsidR="00790070" w:rsidRPr="00AE6106">
        <w:rPr>
          <w:rFonts w:ascii="仿宋_GB2312" w:eastAsia="仿宋_GB2312" w:hint="eastAsia"/>
          <w:sz w:val="32"/>
          <w:szCs w:val="32"/>
        </w:rPr>
        <w:t>评估结束后，评估结果及其成果内容将在国家民委网站公示。任何单位或个人对公示的教学成果权属持有异议，须在公示期内以书面形式实名(单位须加盖公章)向评估领导小组办公室提出。</w:t>
      </w:r>
      <w:bookmarkStart w:id="0" w:name="_GoBack"/>
      <w:bookmarkEnd w:id="0"/>
    </w:p>
    <w:sectPr w:rsidR="005179B6" w:rsidSect="00057CB3">
      <w:footerReference w:type="default" r:id="rId6"/>
      <w:pgSz w:w="11906" w:h="16838" w:code="9"/>
      <w:pgMar w:top="1440" w:right="1452" w:bottom="1440" w:left="1639" w:header="851" w:footer="992" w:gutter="0"/>
      <w:pgNumType w:start="5"/>
      <w:cols w:space="425"/>
      <w:formProt w:val="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BE2" w:rsidRDefault="00E20BE2" w:rsidP="00790070">
      <w:r>
        <w:separator/>
      </w:r>
    </w:p>
  </w:endnote>
  <w:endnote w:type="continuationSeparator" w:id="0">
    <w:p w:rsidR="00E20BE2" w:rsidRDefault="00E20BE2" w:rsidP="00790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77983"/>
      <w:docPartObj>
        <w:docPartGallery w:val="Page Numbers (Bottom of Page)"/>
        <w:docPartUnique/>
      </w:docPartObj>
    </w:sdtPr>
    <w:sdtEndPr/>
    <w:sdtContent>
      <w:p w:rsidR="002C2691" w:rsidRDefault="007A5748">
        <w:pPr>
          <w:pStyle w:val="a5"/>
          <w:jc w:val="center"/>
        </w:pPr>
        <w:r>
          <w:fldChar w:fldCharType="begin"/>
        </w:r>
        <w:r w:rsidR="00FA7B4F">
          <w:instrText xml:space="preserve"> PAGE   \* MERGEFORMAT </w:instrText>
        </w:r>
        <w:r>
          <w:fldChar w:fldCharType="separate"/>
        </w:r>
        <w:r w:rsidR="00CF4430" w:rsidRPr="00CF4430">
          <w:rPr>
            <w:noProof/>
            <w:lang w:val="zh-CN"/>
          </w:rPr>
          <w:t>15</w:t>
        </w:r>
        <w:r>
          <w:rPr>
            <w:noProof/>
            <w:lang w:val="zh-CN"/>
          </w:rPr>
          <w:fldChar w:fldCharType="end"/>
        </w:r>
      </w:p>
    </w:sdtContent>
  </w:sdt>
  <w:p w:rsidR="002C2691" w:rsidRDefault="002C26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BE2" w:rsidRDefault="00E20BE2" w:rsidP="00790070">
      <w:r>
        <w:separator/>
      </w:r>
    </w:p>
  </w:footnote>
  <w:footnote w:type="continuationSeparator" w:id="0">
    <w:p w:rsidR="00E20BE2" w:rsidRDefault="00E20BE2" w:rsidP="007900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90070"/>
    <w:rsid w:val="0001252C"/>
    <w:rsid w:val="00057CB3"/>
    <w:rsid w:val="00066372"/>
    <w:rsid w:val="00170397"/>
    <w:rsid w:val="001B158B"/>
    <w:rsid w:val="00220529"/>
    <w:rsid w:val="00263761"/>
    <w:rsid w:val="002938A7"/>
    <w:rsid w:val="002C2691"/>
    <w:rsid w:val="002D3A38"/>
    <w:rsid w:val="0033193C"/>
    <w:rsid w:val="0033258E"/>
    <w:rsid w:val="003E7EBD"/>
    <w:rsid w:val="003F3707"/>
    <w:rsid w:val="0044757D"/>
    <w:rsid w:val="004647B5"/>
    <w:rsid w:val="005179B6"/>
    <w:rsid w:val="005809B8"/>
    <w:rsid w:val="005C689D"/>
    <w:rsid w:val="006645A5"/>
    <w:rsid w:val="0068625B"/>
    <w:rsid w:val="006A380D"/>
    <w:rsid w:val="006D104C"/>
    <w:rsid w:val="006D6E60"/>
    <w:rsid w:val="00790070"/>
    <w:rsid w:val="007A34B0"/>
    <w:rsid w:val="007A5748"/>
    <w:rsid w:val="007A7E83"/>
    <w:rsid w:val="00802BF2"/>
    <w:rsid w:val="00806275"/>
    <w:rsid w:val="008878A8"/>
    <w:rsid w:val="00973092"/>
    <w:rsid w:val="009A09E5"/>
    <w:rsid w:val="009D1648"/>
    <w:rsid w:val="00A07F86"/>
    <w:rsid w:val="00A17987"/>
    <w:rsid w:val="00AE6106"/>
    <w:rsid w:val="00B03FCC"/>
    <w:rsid w:val="00BB5EA5"/>
    <w:rsid w:val="00BB6635"/>
    <w:rsid w:val="00C60AE2"/>
    <w:rsid w:val="00C906EA"/>
    <w:rsid w:val="00CC229B"/>
    <w:rsid w:val="00CF4430"/>
    <w:rsid w:val="00D567AF"/>
    <w:rsid w:val="00D73B5C"/>
    <w:rsid w:val="00E20BE2"/>
    <w:rsid w:val="00E4252B"/>
    <w:rsid w:val="00E815D5"/>
    <w:rsid w:val="00EF2E1D"/>
    <w:rsid w:val="00EF3D4F"/>
    <w:rsid w:val="00F67CC5"/>
    <w:rsid w:val="00FA7B4F"/>
    <w:rsid w:val="00FF4729"/>
    <w:rsid w:val="00FF50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78888"/>
  <w15:docId w15:val="{F54EBA0F-E9CF-425C-A7A5-9B5D5041E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34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007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90070"/>
    <w:rPr>
      <w:sz w:val="18"/>
      <w:szCs w:val="18"/>
    </w:rPr>
  </w:style>
  <w:style w:type="paragraph" w:styleId="a5">
    <w:name w:val="footer"/>
    <w:basedOn w:val="a"/>
    <w:link w:val="a6"/>
    <w:uiPriority w:val="99"/>
    <w:unhideWhenUsed/>
    <w:rsid w:val="00790070"/>
    <w:pPr>
      <w:tabs>
        <w:tab w:val="center" w:pos="4153"/>
        <w:tab w:val="right" w:pos="8306"/>
      </w:tabs>
      <w:snapToGrid w:val="0"/>
      <w:jc w:val="left"/>
    </w:pPr>
    <w:rPr>
      <w:sz w:val="18"/>
      <w:szCs w:val="18"/>
    </w:rPr>
  </w:style>
  <w:style w:type="character" w:customStyle="1" w:styleId="a6">
    <w:name w:val="页脚 字符"/>
    <w:basedOn w:val="a0"/>
    <w:link w:val="a5"/>
    <w:uiPriority w:val="99"/>
    <w:rsid w:val="00790070"/>
    <w:rPr>
      <w:sz w:val="18"/>
      <w:szCs w:val="18"/>
    </w:rPr>
  </w:style>
  <w:style w:type="character" w:styleId="a7">
    <w:name w:val="Hyperlink"/>
    <w:basedOn w:val="a0"/>
    <w:uiPriority w:val="99"/>
    <w:unhideWhenUsed/>
    <w:rsid w:val="0068625B"/>
    <w:rPr>
      <w:color w:val="0000FF" w:themeColor="hyperlink"/>
      <w:u w:val="single"/>
    </w:rPr>
  </w:style>
  <w:style w:type="character" w:styleId="a8">
    <w:name w:val="Unresolved Mention"/>
    <w:basedOn w:val="a0"/>
    <w:uiPriority w:val="99"/>
    <w:semiHidden/>
    <w:unhideWhenUsed/>
    <w:rsid w:val="00686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金 彦超</cp:lastModifiedBy>
  <cp:revision>5</cp:revision>
  <dcterms:created xsi:type="dcterms:W3CDTF">2019-06-24T10:06:00Z</dcterms:created>
  <dcterms:modified xsi:type="dcterms:W3CDTF">2019-06-24T10:27:00Z</dcterms:modified>
</cp:coreProperties>
</file>